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526B" w:rsidRPr="0012534D" w:rsidRDefault="00E54A50" w:rsidP="002543CF">
      <w:pPr>
        <w:shd w:val="clear" w:color="auto" w:fill="FFFFFF"/>
        <w:jc w:val="center"/>
        <w:rPr>
          <w:color w:val="000000"/>
          <w:lang w:eastAsia="pt-BR"/>
        </w:rPr>
      </w:pPr>
      <w:r>
        <w:object w:dxaOrig="2025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5pt;height:50.25pt" o:ole="" filled="t">
            <v:fill color2="black"/>
            <v:imagedata r:id="rId6" o:title=""/>
          </v:shape>
          <o:OLEObject Type="Embed" ProgID="Paint.Picture" ShapeID="_x0000_i1025" DrawAspect="Content" ObjectID="_1600682195" r:id="rId7"/>
        </w:object>
      </w:r>
      <w:r w:rsidR="00DC74BE" w:rsidRPr="00DC74BE">
        <w:rPr>
          <w:color w:val="000000"/>
          <w:sz w:val="27"/>
          <w:szCs w:val="27"/>
          <w:lang w:eastAsia="pt-BR"/>
        </w:rPr>
        <w:br/>
      </w:r>
      <w:r w:rsidR="00DC74BE" w:rsidRPr="0012534D">
        <w:rPr>
          <w:b/>
          <w:bCs/>
          <w:color w:val="000000"/>
          <w:lang w:eastAsia="pt-BR"/>
        </w:rPr>
        <w:t>UNIVERSIDADE FEDERAL DE SANTA CATARINA</w:t>
      </w:r>
      <w:r w:rsidR="00DC74BE" w:rsidRPr="0012534D">
        <w:rPr>
          <w:color w:val="000000"/>
          <w:lang w:eastAsia="pt-BR"/>
        </w:rPr>
        <w:br/>
        <w:t>CENTRO DE CIÊNCIAS DA EDUCAÇÃO</w:t>
      </w:r>
      <w:r w:rsidR="00DC74BE" w:rsidRPr="0012534D">
        <w:rPr>
          <w:color w:val="000000"/>
          <w:lang w:eastAsia="pt-BR"/>
        </w:rPr>
        <w:br/>
      </w:r>
      <w:r w:rsidR="00466FC3" w:rsidRPr="00606160">
        <w:rPr>
          <w:color w:val="000000"/>
          <w:lang w:eastAsia="pt-BR"/>
        </w:rPr>
        <w:t xml:space="preserve">DEPARTAMENTO DE </w:t>
      </w:r>
      <w:r w:rsidR="000660D1">
        <w:rPr>
          <w:color w:val="000000"/>
          <w:lang w:eastAsia="pt-BR"/>
        </w:rPr>
        <w:t>ESTUDOS ESPECIALIZADOS EM EDUCAÇÃO</w:t>
      </w:r>
      <w:r w:rsidR="00DC74BE" w:rsidRPr="0012534D">
        <w:rPr>
          <w:color w:val="000000"/>
          <w:lang w:eastAsia="pt-BR"/>
        </w:rPr>
        <w:br/>
        <w:t xml:space="preserve">CAMPUS UNIVERSITÁRIO - TRINDADE  </w:t>
      </w:r>
      <w:r w:rsidR="00DC74BE" w:rsidRPr="0012534D">
        <w:rPr>
          <w:color w:val="000000"/>
          <w:lang w:eastAsia="pt-BR"/>
        </w:rPr>
        <w:br/>
        <w:t>CEP 88.040-970 - FLORIANÓPOLIS - SANTA CATARINA</w:t>
      </w:r>
      <w:r w:rsidR="00DC74BE" w:rsidRPr="0012534D">
        <w:rPr>
          <w:color w:val="000000"/>
          <w:lang w:eastAsia="pt-BR"/>
        </w:rPr>
        <w:br/>
      </w:r>
      <w:r w:rsidR="00FB526B" w:rsidRPr="00606160">
        <w:rPr>
          <w:color w:val="000000"/>
          <w:lang w:eastAsia="pt-BR"/>
        </w:rPr>
        <w:t>Te</w:t>
      </w:r>
      <w:r w:rsidR="006112EE" w:rsidRPr="00606160">
        <w:rPr>
          <w:color w:val="000000"/>
          <w:lang w:eastAsia="pt-BR"/>
        </w:rPr>
        <w:t>lefone</w:t>
      </w:r>
      <w:r w:rsidR="000660D1">
        <w:rPr>
          <w:color w:val="000000"/>
          <w:lang w:eastAsia="pt-BR"/>
        </w:rPr>
        <w:t>s</w:t>
      </w:r>
      <w:r w:rsidR="006112EE" w:rsidRPr="00606160">
        <w:rPr>
          <w:color w:val="000000"/>
          <w:lang w:eastAsia="pt-BR"/>
        </w:rPr>
        <w:t xml:space="preserve"> - (48) 3721</w:t>
      </w:r>
      <w:r w:rsidR="000660D1">
        <w:rPr>
          <w:color w:val="000000"/>
          <w:lang w:eastAsia="pt-BR"/>
        </w:rPr>
        <w:t>-4493   (48) 3721-4490</w:t>
      </w:r>
      <w:r w:rsidR="006112EE" w:rsidRPr="00606160">
        <w:rPr>
          <w:color w:val="000000"/>
          <w:lang w:eastAsia="pt-BR"/>
        </w:rPr>
        <w:t xml:space="preserve"> </w:t>
      </w:r>
    </w:p>
    <w:p w:rsidR="00DC74BE" w:rsidRPr="0012534D" w:rsidRDefault="00DC74BE" w:rsidP="00FB526B">
      <w:pPr>
        <w:shd w:val="clear" w:color="auto" w:fill="FFFFFF"/>
        <w:jc w:val="center"/>
        <w:rPr>
          <w:b/>
          <w:bCs/>
          <w:shd w:val="clear" w:color="auto" w:fill="FFFFFF"/>
          <w:lang w:eastAsia="pt-BR"/>
        </w:rPr>
      </w:pPr>
    </w:p>
    <w:p w:rsidR="00EC3AE7" w:rsidRDefault="00DC74BE" w:rsidP="00736B5F">
      <w:pPr>
        <w:rPr>
          <w:lang w:eastAsia="pt-BR"/>
        </w:rPr>
      </w:pPr>
      <w:r w:rsidRPr="0012534D">
        <w:rPr>
          <w:b/>
          <w:bCs/>
          <w:shd w:val="clear" w:color="auto" w:fill="FFFFFF"/>
          <w:lang w:eastAsia="pt-BR"/>
        </w:rPr>
        <w:t>DISCIPLINA:</w:t>
      </w:r>
      <w:r w:rsidRPr="0012534D">
        <w:rPr>
          <w:shd w:val="clear" w:color="auto" w:fill="FFFFFF"/>
          <w:lang w:eastAsia="pt-BR"/>
        </w:rPr>
        <w:t> </w:t>
      </w:r>
      <w:r w:rsidR="002543CF" w:rsidRPr="0012534D">
        <w:rPr>
          <w:lang w:eastAsia="pt-BR"/>
        </w:rPr>
        <w:t xml:space="preserve"> </w:t>
      </w:r>
      <w:r w:rsidR="00EC3AE7">
        <w:rPr>
          <w:lang w:eastAsia="pt-BR"/>
        </w:rPr>
        <w:t>Educação Popular</w:t>
      </w:r>
    </w:p>
    <w:p w:rsidR="00EC3AE7" w:rsidRDefault="00DC74BE" w:rsidP="00736B5F">
      <w:pPr>
        <w:rPr>
          <w:lang w:eastAsia="pt-BR"/>
        </w:rPr>
      </w:pPr>
      <w:r w:rsidRPr="0012534D">
        <w:rPr>
          <w:b/>
          <w:bCs/>
          <w:shd w:val="clear" w:color="auto" w:fill="FFFFFF"/>
          <w:lang w:eastAsia="pt-BR"/>
        </w:rPr>
        <w:t>CÓDIGO:</w:t>
      </w:r>
      <w:r w:rsidRPr="0012534D">
        <w:rPr>
          <w:shd w:val="clear" w:color="auto" w:fill="FFFFFF"/>
          <w:lang w:eastAsia="pt-BR"/>
        </w:rPr>
        <w:t> </w:t>
      </w:r>
      <w:r w:rsidRPr="0012534D">
        <w:rPr>
          <w:lang w:eastAsia="pt-BR"/>
        </w:rPr>
        <w:t xml:space="preserve"> </w:t>
      </w:r>
      <w:r w:rsidR="00E41E4D">
        <w:rPr>
          <w:lang w:eastAsia="pt-BR"/>
        </w:rPr>
        <w:t xml:space="preserve">EED </w:t>
      </w:r>
      <w:r w:rsidR="00EC3AE7">
        <w:rPr>
          <w:lang w:eastAsia="pt-BR"/>
        </w:rPr>
        <w:t>5220</w:t>
      </w:r>
    </w:p>
    <w:p w:rsidR="00EC5B73" w:rsidRDefault="00DA7263" w:rsidP="00736B5F">
      <w:pPr>
        <w:rPr>
          <w:b/>
          <w:bCs/>
          <w:shd w:val="clear" w:color="auto" w:fill="FFFFFF"/>
          <w:lang w:eastAsia="pt-BR"/>
        </w:rPr>
      </w:pPr>
      <w:r w:rsidRPr="0012534D">
        <w:rPr>
          <w:b/>
          <w:bCs/>
          <w:shd w:val="clear" w:color="auto" w:fill="FFFFFF"/>
          <w:lang w:eastAsia="pt-BR"/>
        </w:rPr>
        <w:t>NÚMERO</w:t>
      </w:r>
      <w:r w:rsidR="00736B5F">
        <w:rPr>
          <w:b/>
          <w:bCs/>
          <w:shd w:val="clear" w:color="auto" w:fill="FFFFFF"/>
          <w:lang w:eastAsia="pt-BR"/>
        </w:rPr>
        <w:t xml:space="preserve"> DE CRÉDITOS</w:t>
      </w:r>
      <w:r w:rsidRPr="0012534D">
        <w:rPr>
          <w:b/>
          <w:bCs/>
          <w:shd w:val="clear" w:color="auto" w:fill="FFFFFF"/>
          <w:lang w:eastAsia="pt-BR"/>
        </w:rPr>
        <w:t>:</w:t>
      </w:r>
      <w:r w:rsidR="00AB3892" w:rsidRPr="0012534D">
        <w:rPr>
          <w:b/>
          <w:bCs/>
          <w:shd w:val="clear" w:color="auto" w:fill="FFFFFF"/>
          <w:lang w:eastAsia="pt-BR"/>
        </w:rPr>
        <w:t xml:space="preserve"> </w:t>
      </w:r>
      <w:r w:rsidR="00EC3AE7">
        <w:rPr>
          <w:b/>
          <w:bCs/>
          <w:shd w:val="clear" w:color="auto" w:fill="FFFFFF"/>
          <w:lang w:eastAsia="pt-BR"/>
        </w:rPr>
        <w:t>4</w:t>
      </w:r>
    </w:p>
    <w:p w:rsidR="00A93E1D" w:rsidRPr="00A93E1D" w:rsidRDefault="00A93E1D" w:rsidP="00736B5F">
      <w:pPr>
        <w:rPr>
          <w:shd w:val="clear" w:color="auto" w:fill="FFFFFF"/>
          <w:lang w:eastAsia="pt-BR"/>
        </w:rPr>
      </w:pPr>
      <w:r>
        <w:rPr>
          <w:b/>
          <w:bCs/>
          <w:shd w:val="clear" w:color="auto" w:fill="FFFFFF"/>
          <w:lang w:eastAsia="pt-BR"/>
        </w:rPr>
        <w:t xml:space="preserve">CARGA HORÁRIA: </w:t>
      </w:r>
      <w:r w:rsidR="00EC3AE7">
        <w:rPr>
          <w:shd w:val="clear" w:color="auto" w:fill="FFFFFF"/>
          <w:lang w:eastAsia="pt-BR"/>
        </w:rPr>
        <w:t>72</w:t>
      </w:r>
      <w:r>
        <w:rPr>
          <w:shd w:val="clear" w:color="auto" w:fill="FFFFFF"/>
          <w:lang w:eastAsia="pt-BR"/>
        </w:rPr>
        <w:t xml:space="preserve"> Horas</w:t>
      </w:r>
    </w:p>
    <w:p w:rsidR="00DC74BE" w:rsidRDefault="002543CF" w:rsidP="00736B5F">
      <w:pPr>
        <w:rPr>
          <w:shd w:val="clear" w:color="auto" w:fill="FFFFFF"/>
          <w:lang w:eastAsia="pt-BR"/>
        </w:rPr>
      </w:pPr>
      <w:r>
        <w:rPr>
          <w:b/>
          <w:bCs/>
          <w:shd w:val="clear" w:color="auto" w:fill="FFFFFF"/>
          <w:lang w:eastAsia="pt-BR"/>
        </w:rPr>
        <w:t>PRÉ-</w:t>
      </w:r>
      <w:r w:rsidR="00DC74BE" w:rsidRPr="0012534D">
        <w:rPr>
          <w:b/>
          <w:bCs/>
          <w:shd w:val="clear" w:color="auto" w:fill="FFFFFF"/>
          <w:lang w:eastAsia="pt-BR"/>
        </w:rPr>
        <w:t>REQUISITOS</w:t>
      </w:r>
      <w:r w:rsidR="00AB3892" w:rsidRPr="0012534D">
        <w:rPr>
          <w:shd w:val="clear" w:color="auto" w:fill="FFFFFF"/>
          <w:lang w:eastAsia="pt-BR"/>
        </w:rPr>
        <w:t xml:space="preserve">: </w:t>
      </w:r>
      <w:r w:rsidR="00E41E4D">
        <w:rPr>
          <w:shd w:val="clear" w:color="auto" w:fill="FFFFFF"/>
          <w:lang w:eastAsia="pt-BR"/>
        </w:rPr>
        <w:t>-</w:t>
      </w:r>
    </w:p>
    <w:p w:rsidR="00A93E1D" w:rsidRPr="0012534D" w:rsidRDefault="00A93E1D" w:rsidP="00736B5F">
      <w:pPr>
        <w:rPr>
          <w:shd w:val="clear" w:color="auto" w:fill="FFFFFF"/>
          <w:lang w:eastAsia="pt-BR"/>
        </w:rPr>
      </w:pPr>
      <w:r>
        <w:rPr>
          <w:b/>
          <w:bCs/>
        </w:rPr>
        <w:t>DISCIPLINAS EQUIVALENTES:</w:t>
      </w:r>
    </w:p>
    <w:p w:rsidR="00DA7263" w:rsidRPr="0012534D" w:rsidRDefault="00DA7263" w:rsidP="00736B5F">
      <w:pPr>
        <w:rPr>
          <w:lang w:eastAsia="pt-BR"/>
        </w:rPr>
      </w:pPr>
      <w:r w:rsidRPr="0012534D">
        <w:rPr>
          <w:b/>
          <w:bCs/>
          <w:lang w:eastAsia="pt-BR"/>
        </w:rPr>
        <w:t>IDENTIFICAÇÃO DA OFERTA</w:t>
      </w:r>
      <w:r w:rsidR="002543CF">
        <w:rPr>
          <w:lang w:eastAsia="pt-BR"/>
        </w:rPr>
        <w:t xml:space="preserve">: </w:t>
      </w:r>
      <w:r w:rsidR="00E41E4D">
        <w:rPr>
          <w:lang w:eastAsia="pt-BR"/>
        </w:rPr>
        <w:t>Pedagogia</w:t>
      </w:r>
    </w:p>
    <w:p w:rsidR="00FC0455" w:rsidRPr="0012534D" w:rsidRDefault="00FC0455" w:rsidP="00736B5F">
      <w:pPr>
        <w:rPr>
          <w:b/>
          <w:bCs/>
          <w:color w:val="000000"/>
          <w:lang w:eastAsia="pt-BR"/>
        </w:rPr>
      </w:pPr>
    </w:p>
    <w:p w:rsidR="00EC3AE7" w:rsidRDefault="00EC3AE7" w:rsidP="00EC3AE7">
      <w:pPr>
        <w:jc w:val="center"/>
        <w:rPr>
          <w:b/>
        </w:rPr>
      </w:pPr>
    </w:p>
    <w:p w:rsidR="00EC3AE7" w:rsidRPr="006659F5" w:rsidRDefault="00EC3AE7" w:rsidP="00EC3AE7">
      <w:pPr>
        <w:jc w:val="center"/>
        <w:rPr>
          <w:b/>
        </w:rPr>
      </w:pPr>
      <w:r>
        <w:rPr>
          <w:b/>
        </w:rPr>
        <w:t xml:space="preserve">PROGRAMA </w:t>
      </w:r>
      <w:r w:rsidRPr="006659F5">
        <w:rPr>
          <w:b/>
        </w:rPr>
        <w:t xml:space="preserve"> DE ENSINO</w:t>
      </w:r>
    </w:p>
    <w:p w:rsidR="00EC3AE7" w:rsidRDefault="00EC3AE7" w:rsidP="00EC3AE7">
      <w:pPr>
        <w:spacing w:line="360" w:lineRule="auto"/>
        <w:jc w:val="both"/>
      </w:pPr>
    </w:p>
    <w:p w:rsidR="00EC3AE7" w:rsidRDefault="00EC3AE7" w:rsidP="00EC3AE7">
      <w:pPr>
        <w:jc w:val="both"/>
      </w:pPr>
      <w:r w:rsidRPr="00EC3AE7">
        <w:rPr>
          <w:b/>
        </w:rPr>
        <w:t>Ementa:</w:t>
      </w:r>
      <w:r>
        <w:t xml:space="preserve">  Raízes da Educação popular; Pensamento de Paulo Freire; Movimentos de Educação Popular nos anos 60,70,80 e 90; Educação popular e Cruz e Sousa; Educação popular nos anos 2000 e arte, saúde, cidadania, ambiente, direitos humanos e Movimentos Sociais.</w:t>
      </w:r>
    </w:p>
    <w:p w:rsidR="00EC3AE7" w:rsidRPr="000B7998" w:rsidRDefault="00EC3AE7" w:rsidP="00EC3AE7">
      <w:pPr>
        <w:spacing w:line="360" w:lineRule="auto"/>
        <w:jc w:val="both"/>
      </w:pPr>
    </w:p>
    <w:p w:rsidR="00EC3AE7" w:rsidRDefault="00EC3AE7" w:rsidP="00EC3AE7">
      <w:pPr>
        <w:spacing w:line="360" w:lineRule="auto"/>
        <w:jc w:val="both"/>
        <w:rPr>
          <w:b/>
        </w:rPr>
      </w:pPr>
      <w:r w:rsidRPr="009E3703">
        <w:rPr>
          <w:b/>
        </w:rPr>
        <w:t>Objetivos</w:t>
      </w:r>
    </w:p>
    <w:p w:rsidR="00EC3AE7" w:rsidRDefault="00EC3AE7" w:rsidP="00EC3AE7">
      <w:pPr>
        <w:jc w:val="both"/>
      </w:pPr>
      <w:r>
        <w:t xml:space="preserve">Refletir sobre o pensamento de Paulo Freire no campo da educação, problematizando e analisando a importância deste pensador no contexto brasileiro; </w:t>
      </w:r>
    </w:p>
    <w:p w:rsidR="00EC3AE7" w:rsidRDefault="00EC3AE7" w:rsidP="00EC3AE7">
      <w:pPr>
        <w:jc w:val="both"/>
      </w:pPr>
      <w:r>
        <w:t>Debater os diferentes modos de pesquisa no campo da educação popular percebendo os aprendizados recolhidos no processo de produção do conhecimento;</w:t>
      </w:r>
    </w:p>
    <w:p w:rsidR="00EC3AE7" w:rsidRDefault="00EC3AE7" w:rsidP="00EC3AE7">
      <w:pPr>
        <w:jc w:val="both"/>
      </w:pPr>
      <w:r>
        <w:t>Dialogar com diferentes visões de homem e mundo tendo como referência ações, atitudes de solidariedade, direitos humanos, questões de gênero, étnica, artística...</w:t>
      </w:r>
      <w:r>
        <w:tab/>
      </w:r>
      <w:r>
        <w:tab/>
      </w:r>
    </w:p>
    <w:p w:rsidR="00EC3AE7" w:rsidRPr="00084ECA" w:rsidRDefault="00EC3AE7" w:rsidP="00EC3AE7">
      <w:pPr>
        <w:spacing w:line="360" w:lineRule="auto"/>
        <w:jc w:val="both"/>
        <w:rPr>
          <w:b/>
        </w:rPr>
      </w:pPr>
      <w:r w:rsidRPr="00084ECA">
        <w:rPr>
          <w:b/>
        </w:rPr>
        <w:t>Conteúdo Programático</w:t>
      </w:r>
    </w:p>
    <w:p w:rsidR="00EC3AE7" w:rsidRDefault="00EC3AE7" w:rsidP="00EC3AE7">
      <w:pPr>
        <w:spacing w:line="360" w:lineRule="auto"/>
        <w:jc w:val="both"/>
      </w:pPr>
      <w:r>
        <w:t>Unidade I – Raízes da Educação Popular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C3AE7" w:rsidTr="00EC3AE7">
        <w:tc>
          <w:tcPr>
            <w:tcW w:w="8494" w:type="dxa"/>
          </w:tcPr>
          <w:p w:rsidR="00EC3AE7" w:rsidRPr="00EC3AE7" w:rsidRDefault="00EC3AE7" w:rsidP="00EC3AE7">
            <w:pPr>
              <w:spacing w:line="360" w:lineRule="auto"/>
              <w:jc w:val="center"/>
              <w:rPr>
                <w:b/>
              </w:rPr>
            </w:pPr>
            <w:r w:rsidRPr="00EC3AE7">
              <w:rPr>
                <w:b/>
              </w:rPr>
              <w:t>Ementa</w:t>
            </w:r>
          </w:p>
        </w:tc>
      </w:tr>
      <w:tr w:rsidR="00EC3AE7" w:rsidTr="00EC3AE7">
        <w:tc>
          <w:tcPr>
            <w:tcW w:w="8494" w:type="dxa"/>
          </w:tcPr>
          <w:p w:rsidR="00EC3AE7" w:rsidRPr="00A86B49" w:rsidRDefault="00EC3AE7" w:rsidP="00EC3AE7">
            <w:pPr>
              <w:jc w:val="both"/>
            </w:pPr>
            <w:r w:rsidRPr="00DF0239">
              <w:t>O processo histórico da educação popular. A construção, organização e o significado das instituições escolares. Educação e ensino como instrumento de reflexão e prática.</w:t>
            </w:r>
            <w:r>
              <w:t xml:space="preserve"> O papel</w:t>
            </w:r>
            <w:r w:rsidRPr="00A86B49">
              <w:t xml:space="preserve"> da escola na sociedade capitalista. Processos educativos: continuidade e desco</w:t>
            </w:r>
            <w:r>
              <w:t>ntinuidades. Educação como movimento de mudança</w:t>
            </w:r>
            <w:r w:rsidRPr="00A86B49">
              <w:t xml:space="preserve"> e de resistência. </w:t>
            </w:r>
          </w:p>
        </w:tc>
      </w:tr>
      <w:tr w:rsidR="00EC3AE7" w:rsidTr="00EC3AE7">
        <w:tc>
          <w:tcPr>
            <w:tcW w:w="8494" w:type="dxa"/>
          </w:tcPr>
          <w:p w:rsidR="00EC3AE7" w:rsidRPr="00EC3AE7" w:rsidRDefault="00EC3AE7" w:rsidP="00EC3AE7">
            <w:pPr>
              <w:spacing w:line="360" w:lineRule="auto"/>
              <w:jc w:val="center"/>
              <w:rPr>
                <w:b/>
              </w:rPr>
            </w:pPr>
            <w:r w:rsidRPr="00EC3AE7">
              <w:rPr>
                <w:b/>
              </w:rPr>
              <w:t>Referências</w:t>
            </w:r>
          </w:p>
        </w:tc>
      </w:tr>
      <w:tr w:rsidR="00EC3AE7" w:rsidTr="00EC3AE7">
        <w:tc>
          <w:tcPr>
            <w:tcW w:w="8494" w:type="dxa"/>
          </w:tcPr>
          <w:p w:rsidR="00EC3AE7" w:rsidRDefault="00EC3AE7" w:rsidP="00EC3AE7">
            <w:pPr>
              <w:jc w:val="both"/>
            </w:pPr>
            <w:r>
              <w:t xml:space="preserve">FREIRE, Paulo. </w:t>
            </w:r>
            <w:r w:rsidRPr="00EC3AE7">
              <w:rPr>
                <w:b/>
              </w:rPr>
              <w:t>Pedagogia do oprimido</w:t>
            </w:r>
            <w:r>
              <w:t>. Rio de Janeiro, Paz e Terra, 2008.</w:t>
            </w:r>
          </w:p>
          <w:p w:rsidR="00EC3AE7" w:rsidRDefault="00EC3AE7" w:rsidP="00EC3AE7">
            <w:pPr>
              <w:widowControl w:val="0"/>
            </w:pPr>
            <w:r>
              <w:t xml:space="preserve">GIROUX, Henry. </w:t>
            </w:r>
            <w:r w:rsidRPr="00EC3AE7">
              <w:rPr>
                <w:b/>
                <w:iCs/>
              </w:rPr>
              <w:t>Teoria Crítica e Resistência em Educação.</w:t>
            </w:r>
            <w:r w:rsidRPr="00EC3AE7">
              <w:rPr>
                <w:i/>
                <w:iCs/>
              </w:rPr>
              <w:t xml:space="preserve"> </w:t>
            </w:r>
            <w:r>
              <w:t>Petrópolis: Vozes, 1986.</w:t>
            </w:r>
          </w:p>
          <w:p w:rsidR="00EC3AE7" w:rsidRDefault="00EC3AE7" w:rsidP="00EC3AE7">
            <w:pPr>
              <w:widowControl w:val="0"/>
              <w:jc w:val="both"/>
            </w:pPr>
            <w:r>
              <w:t xml:space="preserve">SAVIANI, Demerval. </w:t>
            </w:r>
            <w:r w:rsidRPr="00EC3AE7">
              <w:rPr>
                <w:b/>
              </w:rPr>
              <w:t xml:space="preserve">História das ideias pedagógicas no Brasil. </w:t>
            </w:r>
            <w:r>
              <w:t xml:space="preserve">Campinas: </w:t>
            </w:r>
            <w:r>
              <w:lastRenderedPageBreak/>
              <w:t>Autores Associados, 2010.</w:t>
            </w:r>
          </w:p>
          <w:p w:rsidR="00EC3AE7" w:rsidRPr="005C5685" w:rsidRDefault="00EC3AE7" w:rsidP="00EC3AE7">
            <w:pPr>
              <w:jc w:val="both"/>
              <w:rPr>
                <w:lang w:eastAsia="pt-BR"/>
              </w:rPr>
            </w:pPr>
            <w:r>
              <w:rPr>
                <w:lang w:eastAsia="pt-BR"/>
              </w:rPr>
              <w:t xml:space="preserve">STRECK, Danilo R. (Org). </w:t>
            </w:r>
            <w:r w:rsidRPr="00EC3AE7">
              <w:rPr>
                <w:b/>
                <w:lang w:eastAsia="pt-BR"/>
              </w:rPr>
              <w:t xml:space="preserve">Paulo Freire: Ética, Utopia e Educação. </w:t>
            </w:r>
            <w:r w:rsidRPr="00630C98">
              <w:rPr>
                <w:lang w:eastAsia="pt-BR"/>
              </w:rPr>
              <w:t>Petrópolis, RJ: Vozes, 1999.</w:t>
            </w:r>
          </w:p>
          <w:p w:rsidR="00EC3AE7" w:rsidRPr="00F86C64" w:rsidRDefault="00EC3AE7" w:rsidP="00EC3AE7">
            <w:pPr>
              <w:widowControl w:val="0"/>
              <w:jc w:val="both"/>
            </w:pPr>
            <w:r w:rsidRPr="00F86C64">
              <w:t xml:space="preserve">BRANDÃO, C. R. (org.). </w:t>
            </w:r>
            <w:r w:rsidRPr="00EC3AE7">
              <w:rPr>
                <w:b/>
                <w:iCs/>
              </w:rPr>
              <w:t>A questão política da Educação Popular</w:t>
            </w:r>
            <w:r w:rsidRPr="00F86C64">
              <w:t>. São Paulo: Brasiliense, 1980. </w:t>
            </w:r>
          </w:p>
        </w:tc>
      </w:tr>
    </w:tbl>
    <w:p w:rsidR="00EC3AE7" w:rsidRDefault="00EC3AE7" w:rsidP="00EC3AE7">
      <w:pPr>
        <w:spacing w:line="360" w:lineRule="auto"/>
        <w:jc w:val="both"/>
      </w:pPr>
    </w:p>
    <w:p w:rsidR="00EC3AE7" w:rsidRPr="00084ECA" w:rsidRDefault="00EC3AE7" w:rsidP="00EC3AE7">
      <w:pPr>
        <w:spacing w:line="360" w:lineRule="auto"/>
        <w:jc w:val="both"/>
        <w:rPr>
          <w:b/>
        </w:rPr>
      </w:pPr>
      <w:r w:rsidRPr="00084ECA">
        <w:rPr>
          <w:b/>
        </w:rPr>
        <w:t>Unidade II – Ed</w:t>
      </w:r>
      <w:r>
        <w:rPr>
          <w:b/>
        </w:rPr>
        <w:t xml:space="preserve">ucação Popular nos anos 60, 70, </w:t>
      </w:r>
      <w:r w:rsidRPr="00084ECA">
        <w:rPr>
          <w:b/>
        </w:rPr>
        <w:t xml:space="preserve"> 80</w:t>
      </w:r>
      <w:r>
        <w:rPr>
          <w:b/>
        </w:rPr>
        <w:t xml:space="preserve"> e 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C3AE7" w:rsidTr="00EC3AE7">
        <w:tc>
          <w:tcPr>
            <w:tcW w:w="8494" w:type="dxa"/>
          </w:tcPr>
          <w:p w:rsidR="00EC3AE7" w:rsidRPr="00EC3AE7" w:rsidRDefault="00EC3AE7" w:rsidP="00EC3AE7">
            <w:pPr>
              <w:spacing w:line="360" w:lineRule="auto"/>
              <w:jc w:val="center"/>
              <w:rPr>
                <w:b/>
              </w:rPr>
            </w:pPr>
            <w:r w:rsidRPr="00EC3AE7">
              <w:rPr>
                <w:b/>
              </w:rPr>
              <w:t>Ementa</w:t>
            </w:r>
          </w:p>
        </w:tc>
      </w:tr>
      <w:tr w:rsidR="00EC3AE7" w:rsidTr="00EC3AE7">
        <w:tc>
          <w:tcPr>
            <w:tcW w:w="8494" w:type="dxa"/>
          </w:tcPr>
          <w:p w:rsidR="00EC3AE7" w:rsidRPr="00A86B49" w:rsidRDefault="00EC3AE7" w:rsidP="00EC3AE7">
            <w:pPr>
              <w:jc w:val="both"/>
            </w:pPr>
            <w:r>
              <w:t>Contexto das transformações políticas e sociais ocorridas no Brasil e especificamente na educação. Impacto do modelo de sociedade na educação. Mobilização popular pela democratização da educação.</w:t>
            </w:r>
          </w:p>
        </w:tc>
      </w:tr>
      <w:tr w:rsidR="00EC3AE7" w:rsidTr="00EC3AE7">
        <w:tc>
          <w:tcPr>
            <w:tcW w:w="8494" w:type="dxa"/>
          </w:tcPr>
          <w:p w:rsidR="00EC3AE7" w:rsidRPr="00EC3AE7" w:rsidRDefault="00EC3AE7" w:rsidP="00EC3AE7">
            <w:pPr>
              <w:spacing w:line="360" w:lineRule="auto"/>
              <w:jc w:val="center"/>
              <w:rPr>
                <w:b/>
              </w:rPr>
            </w:pPr>
            <w:r w:rsidRPr="00EC3AE7">
              <w:rPr>
                <w:b/>
              </w:rPr>
              <w:t>Referências</w:t>
            </w:r>
          </w:p>
        </w:tc>
      </w:tr>
      <w:tr w:rsidR="00EC3AE7" w:rsidTr="00EC3AE7">
        <w:tc>
          <w:tcPr>
            <w:tcW w:w="8494" w:type="dxa"/>
          </w:tcPr>
          <w:p w:rsidR="00EC3AE7" w:rsidRDefault="00EC3AE7" w:rsidP="00EC3AE7">
            <w:pPr>
              <w:widowControl w:val="0"/>
              <w:jc w:val="both"/>
            </w:pPr>
            <w:r w:rsidRPr="00A00CA2">
              <w:t xml:space="preserve">BRANDÃO, C. R. (org.). </w:t>
            </w:r>
            <w:r w:rsidRPr="00EC3AE7">
              <w:rPr>
                <w:b/>
                <w:iCs/>
              </w:rPr>
              <w:t>A questão política da Educação Popular</w:t>
            </w:r>
            <w:r w:rsidRPr="00EC3AE7">
              <w:rPr>
                <w:b/>
              </w:rPr>
              <w:t>.</w:t>
            </w:r>
            <w:r w:rsidRPr="00A00CA2">
              <w:t xml:space="preserve"> São Paulo: Brasiliense, 1980. </w:t>
            </w:r>
          </w:p>
          <w:p w:rsidR="00EC3AE7" w:rsidRDefault="00EC3AE7" w:rsidP="00EC3AE7">
            <w:pPr>
              <w:jc w:val="both"/>
            </w:pPr>
            <w:r>
              <w:t xml:space="preserve">FREIRE, Paulo. </w:t>
            </w:r>
            <w:r w:rsidRPr="00EC3AE7">
              <w:rPr>
                <w:b/>
              </w:rPr>
              <w:t>Educação e ação cultural</w:t>
            </w:r>
            <w:r>
              <w:t>. Rio de Janeiro, Paz e Terra, 1998.</w:t>
            </w:r>
          </w:p>
          <w:p w:rsidR="00EC3AE7" w:rsidRPr="00084ECA" w:rsidRDefault="00EC3AE7" w:rsidP="00EC3AE7">
            <w:pPr>
              <w:jc w:val="both"/>
            </w:pPr>
            <w:r>
              <w:t xml:space="preserve">_____________ </w:t>
            </w:r>
            <w:r w:rsidRPr="00EC3AE7">
              <w:rPr>
                <w:b/>
              </w:rPr>
              <w:t>Educação como prática de liberdade</w:t>
            </w:r>
            <w:r>
              <w:t>. Rio de Janeiro, Paz e Terra, 1992.</w:t>
            </w:r>
          </w:p>
          <w:p w:rsidR="00EC3AE7" w:rsidRPr="00A00CA2" w:rsidRDefault="00EC3AE7" w:rsidP="00EC3AE7">
            <w:pPr>
              <w:widowControl w:val="0"/>
              <w:jc w:val="both"/>
            </w:pPr>
            <w:r w:rsidRPr="00EC3AE7">
              <w:rPr>
                <w:bCs/>
                <w:iCs/>
              </w:rPr>
              <w:t>MARTINS</w:t>
            </w:r>
            <w:r w:rsidRPr="00A00CA2">
              <w:t xml:space="preserve">. 1994. Saber popular e </w:t>
            </w:r>
            <w:r w:rsidRPr="00EC3AE7">
              <w:rPr>
                <w:bCs/>
                <w:iCs/>
              </w:rPr>
              <w:t>identidade</w:t>
            </w:r>
            <w:r w:rsidRPr="00A00CA2">
              <w:t xml:space="preserve">. In: M. GADOTTI; C.A. TORRES (orgs.), </w:t>
            </w:r>
            <w:r w:rsidRPr="00EC3AE7">
              <w:rPr>
                <w:b/>
              </w:rPr>
              <w:t>Educação Popular - Utopia Latino-Americana</w:t>
            </w:r>
            <w:r w:rsidRPr="00A00CA2">
              <w:t>. São Paulo, Cortez Editora, p. 69-88.</w:t>
            </w:r>
            <w:r>
              <w:t xml:space="preserve"> </w:t>
            </w:r>
          </w:p>
          <w:p w:rsidR="00EC3AE7" w:rsidRPr="00A00CA2" w:rsidRDefault="00EC3AE7" w:rsidP="00EC3AE7">
            <w:pPr>
              <w:jc w:val="both"/>
              <w:rPr>
                <w:lang w:eastAsia="pt-BR"/>
              </w:rPr>
            </w:pPr>
            <w:r w:rsidRPr="00A00CA2">
              <w:t>PEREIRA, D. de F.F e PEREIRA, E.T.</w:t>
            </w:r>
            <w:r w:rsidRPr="00A00CA2">
              <w:rPr>
                <w:lang w:eastAsia="pt-BR"/>
              </w:rPr>
              <w:t xml:space="preserve"> </w:t>
            </w:r>
            <w:r w:rsidRPr="00EC3AE7">
              <w:rPr>
                <w:b/>
                <w:lang w:eastAsia="pt-BR"/>
              </w:rPr>
              <w:t>Revisitando a história da educação popular no Brasil: em busca de um outro mundo possível</w:t>
            </w:r>
            <w:r>
              <w:rPr>
                <w:lang w:eastAsia="pt-BR"/>
              </w:rPr>
              <w:t>.</w:t>
            </w:r>
            <w:r w:rsidRPr="00A00CA2">
              <w:rPr>
                <w:lang w:eastAsia="pt-BR"/>
              </w:rPr>
              <w:t xml:space="preserve"> Revista HISTEDBR On-line, Campinas, n.40, p. 72-89,</w:t>
            </w:r>
            <w:r>
              <w:rPr>
                <w:lang w:eastAsia="pt-BR"/>
              </w:rPr>
              <w:t xml:space="preserve"> </w:t>
            </w:r>
            <w:r w:rsidRPr="00A00CA2">
              <w:rPr>
                <w:lang w:eastAsia="pt-BR"/>
              </w:rPr>
              <w:t>dez.2010 - ISSN: 1676-2584</w:t>
            </w:r>
            <w:r>
              <w:rPr>
                <w:lang w:eastAsia="pt-BR"/>
              </w:rPr>
              <w:t xml:space="preserve">. </w:t>
            </w:r>
            <w:hyperlink r:id="rId8" w:history="1">
              <w:r w:rsidRPr="00B43F44">
                <w:rPr>
                  <w:rStyle w:val="Hyperlink"/>
                  <w:lang w:eastAsia="pt-BR"/>
                </w:rPr>
                <w:t>http://www.histedbr.fe.unicamp.br/revista/edicoes/40/art05_40.pdf</w:t>
              </w:r>
            </w:hyperlink>
            <w:r>
              <w:rPr>
                <w:lang w:eastAsia="pt-BR"/>
              </w:rPr>
              <w:t>. Acessado em 04/07/2014.</w:t>
            </w:r>
          </w:p>
          <w:p w:rsidR="00EC3AE7" w:rsidRPr="00266732" w:rsidRDefault="00EC3AE7" w:rsidP="00EC3AE7">
            <w:pPr>
              <w:widowControl w:val="0"/>
              <w:jc w:val="both"/>
            </w:pPr>
            <w:r>
              <w:t xml:space="preserve">SAVIANI, Demerval. </w:t>
            </w:r>
            <w:r w:rsidRPr="00EC3AE7">
              <w:rPr>
                <w:b/>
              </w:rPr>
              <w:t xml:space="preserve">História das ideias pedagógicas no Brasil. </w:t>
            </w:r>
            <w:r>
              <w:t>Campinas: Autores Associados, 2010.</w:t>
            </w:r>
          </w:p>
        </w:tc>
      </w:tr>
    </w:tbl>
    <w:p w:rsidR="00EC3AE7" w:rsidRDefault="00EC3AE7" w:rsidP="00EC3AE7">
      <w:pPr>
        <w:spacing w:line="360" w:lineRule="auto"/>
        <w:jc w:val="both"/>
      </w:pPr>
    </w:p>
    <w:p w:rsidR="00EC3AE7" w:rsidRPr="00F33200" w:rsidRDefault="00EC3AE7" w:rsidP="00EC3AE7">
      <w:pPr>
        <w:spacing w:line="360" w:lineRule="auto"/>
        <w:jc w:val="both"/>
        <w:rPr>
          <w:b/>
        </w:rPr>
      </w:pPr>
      <w:r w:rsidRPr="00F33200">
        <w:rPr>
          <w:b/>
        </w:rPr>
        <w:t>Unidade</w:t>
      </w:r>
      <w:r>
        <w:rPr>
          <w:b/>
        </w:rPr>
        <w:t xml:space="preserve"> III – Educação Popular e Cruz </w:t>
      </w:r>
      <w:r w:rsidRPr="00F33200">
        <w:rPr>
          <w:b/>
        </w:rPr>
        <w:t>e Souza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C3AE7" w:rsidTr="00EC3AE7">
        <w:tc>
          <w:tcPr>
            <w:tcW w:w="8494" w:type="dxa"/>
          </w:tcPr>
          <w:p w:rsidR="00EC3AE7" w:rsidRPr="00EC3AE7" w:rsidRDefault="00EC3AE7" w:rsidP="00EC3AE7">
            <w:pPr>
              <w:spacing w:line="360" w:lineRule="auto"/>
              <w:jc w:val="center"/>
              <w:rPr>
                <w:b/>
              </w:rPr>
            </w:pPr>
            <w:r w:rsidRPr="00EC3AE7">
              <w:rPr>
                <w:b/>
              </w:rPr>
              <w:t>Ementa</w:t>
            </w:r>
          </w:p>
        </w:tc>
      </w:tr>
      <w:tr w:rsidR="00EC3AE7" w:rsidTr="00EC3AE7">
        <w:tc>
          <w:tcPr>
            <w:tcW w:w="8494" w:type="dxa"/>
          </w:tcPr>
          <w:p w:rsidR="00EC3AE7" w:rsidRPr="007323EC" w:rsidRDefault="00EC3AE7" w:rsidP="00EC3AE7">
            <w:pPr>
              <w:jc w:val="both"/>
            </w:pPr>
            <w:r w:rsidRPr="007323EC">
              <w:t>Diálogo entre educaç</w:t>
            </w:r>
            <w:r>
              <w:t xml:space="preserve">ão popular e a poesia de Cruz </w:t>
            </w:r>
            <w:r w:rsidRPr="007323EC">
              <w:t>e Souza, utilizando como pano de fundo a trajetória de vida de Cruz e Sousa num contexto marcado pelo sofrimento e preconceito. Preconceito étnico e econômico no passado e na atualidade.</w:t>
            </w:r>
          </w:p>
        </w:tc>
      </w:tr>
      <w:tr w:rsidR="00EC3AE7" w:rsidTr="00EC3AE7">
        <w:tc>
          <w:tcPr>
            <w:tcW w:w="8494" w:type="dxa"/>
          </w:tcPr>
          <w:p w:rsidR="00EC3AE7" w:rsidRPr="00EC3AE7" w:rsidRDefault="00EC3AE7" w:rsidP="00EC3AE7">
            <w:pPr>
              <w:spacing w:line="360" w:lineRule="auto"/>
              <w:jc w:val="center"/>
              <w:rPr>
                <w:b/>
              </w:rPr>
            </w:pPr>
            <w:r w:rsidRPr="00EC3AE7">
              <w:rPr>
                <w:b/>
              </w:rPr>
              <w:t>Referências</w:t>
            </w:r>
          </w:p>
        </w:tc>
      </w:tr>
      <w:tr w:rsidR="00EC3AE7" w:rsidTr="00EC3AE7">
        <w:tc>
          <w:tcPr>
            <w:tcW w:w="8494" w:type="dxa"/>
          </w:tcPr>
          <w:p w:rsidR="00EC3AE7" w:rsidRDefault="00EC3AE7" w:rsidP="00EC3AE7">
            <w:pPr>
              <w:jc w:val="both"/>
            </w:pPr>
            <w:r>
              <w:t xml:space="preserve">FANTIN, Maristela (org). </w:t>
            </w:r>
            <w:r w:rsidRPr="00EC3AE7">
              <w:rPr>
                <w:b/>
              </w:rPr>
              <w:t>Educação popular e arte: reflexões sobre o fazer coletivo</w:t>
            </w:r>
            <w:r>
              <w:t>. Relatório de pesquisa EED-CED 2009.</w:t>
            </w:r>
          </w:p>
          <w:p w:rsidR="00EC3AE7" w:rsidRDefault="00EC3AE7" w:rsidP="00EC3AE7">
            <w:pPr>
              <w:jc w:val="both"/>
            </w:pPr>
            <w:r>
              <w:t xml:space="preserve">________________. </w:t>
            </w:r>
            <w:r w:rsidRPr="00EC3AE7">
              <w:rPr>
                <w:b/>
              </w:rPr>
              <w:t>Marginalidade social e o processo de construção de cidadania</w:t>
            </w:r>
            <w:r>
              <w:t>. In: FLEURI, Reinaldo Matias (org.) Intercultura e Movimentos Sociais. Florianópolis: UFSC, 1998.</w:t>
            </w:r>
          </w:p>
          <w:p w:rsidR="00EC3AE7" w:rsidRPr="007323EC" w:rsidRDefault="00EC3AE7" w:rsidP="00EC3AE7">
            <w:pPr>
              <w:jc w:val="both"/>
            </w:pPr>
            <w:r w:rsidRPr="007323EC">
              <w:t xml:space="preserve">FREIRE, Paulo. </w:t>
            </w:r>
            <w:r w:rsidRPr="00EC3AE7">
              <w:rPr>
                <w:b/>
              </w:rPr>
              <w:t>Medo e ousadia</w:t>
            </w:r>
            <w:r w:rsidRPr="007323EC">
              <w:t>. Rio de Janeiro, Paz e Terra, 1995.</w:t>
            </w:r>
          </w:p>
          <w:p w:rsidR="00EC3AE7" w:rsidRPr="007323EC" w:rsidRDefault="00EC3AE7" w:rsidP="00EC3AE7">
            <w:pPr>
              <w:jc w:val="both"/>
            </w:pPr>
            <w:r>
              <w:t xml:space="preserve">____________. </w:t>
            </w:r>
            <w:r w:rsidRPr="00EC3AE7">
              <w:rPr>
                <w:b/>
              </w:rPr>
              <w:t>Pedagogia da autonomia: saberes necessários à prática educativa</w:t>
            </w:r>
            <w:r w:rsidRPr="007323EC">
              <w:t>. 13º ed. São Paulo: Paz e Terra, 1999.</w:t>
            </w:r>
          </w:p>
          <w:p w:rsidR="00EC3AE7" w:rsidRPr="007323EC" w:rsidRDefault="00EC3AE7" w:rsidP="00EC3AE7">
            <w:pPr>
              <w:autoSpaceDE w:val="0"/>
              <w:autoSpaceDN w:val="0"/>
              <w:adjustRightInd w:val="0"/>
              <w:jc w:val="both"/>
            </w:pPr>
            <w:r w:rsidRPr="007323EC">
              <w:t xml:space="preserve">GALEANO, Eduardo. </w:t>
            </w:r>
            <w:r w:rsidRPr="00EC3AE7">
              <w:rPr>
                <w:b/>
                <w:bCs/>
              </w:rPr>
              <w:t>Nós dizemos não</w:t>
            </w:r>
            <w:r w:rsidRPr="007323EC">
              <w:t>. T</w:t>
            </w:r>
            <w:r>
              <w:t xml:space="preserve">radução Eric Nepomuceno. Rio de Janeiro: Revan, </w:t>
            </w:r>
            <w:r w:rsidRPr="007323EC">
              <w:t>1990.</w:t>
            </w:r>
          </w:p>
          <w:p w:rsidR="00EC3AE7" w:rsidRDefault="00EC3AE7" w:rsidP="00EC3AE7">
            <w:pPr>
              <w:autoSpaceDE w:val="0"/>
              <w:autoSpaceDN w:val="0"/>
              <w:adjustRightInd w:val="0"/>
              <w:jc w:val="both"/>
            </w:pPr>
            <w:r w:rsidRPr="007323EC">
              <w:t xml:space="preserve">KING, Martin Luther. </w:t>
            </w:r>
            <w:r w:rsidRPr="00EC3AE7">
              <w:rPr>
                <w:b/>
                <w:bCs/>
              </w:rPr>
              <w:t>Um apelo à consciência: os melhores discursos de Martin Luther King</w:t>
            </w:r>
            <w:r w:rsidRPr="007323EC">
              <w:t xml:space="preserve">. Tradução Sérgio Lopes; apresentação da edição brasileira e notas de </w:t>
            </w:r>
            <w:r w:rsidRPr="007323EC">
              <w:lastRenderedPageBreak/>
              <w:t>Arthur Ituassu.</w:t>
            </w:r>
            <w:r w:rsidRPr="00EC3AE7">
              <w:rPr>
                <w:b/>
                <w:bCs/>
              </w:rPr>
              <w:t xml:space="preserve"> </w:t>
            </w:r>
            <w:r w:rsidRPr="007323EC">
              <w:t>Rio de Janeiro: Jorge Zahar, 2006.</w:t>
            </w:r>
          </w:p>
          <w:p w:rsidR="00EC3AE7" w:rsidRDefault="00EC3AE7" w:rsidP="00EC3AE7">
            <w:pPr>
              <w:jc w:val="both"/>
            </w:pPr>
            <w:r>
              <w:t>SOUSA, João Cruz e.</w:t>
            </w:r>
            <w:r w:rsidRPr="00EC3AE7">
              <w:rPr>
                <w:b/>
              </w:rPr>
              <w:t xml:space="preserve"> Faróis</w:t>
            </w:r>
            <w:r>
              <w:t xml:space="preserve">. Universidade da Amazônia. Belém, Núcleo de Educação a Distância – NEAD. </w:t>
            </w:r>
            <w:hyperlink r:id="rId9" w:history="1">
              <w:r w:rsidRPr="00B43F44">
                <w:rPr>
                  <w:rStyle w:val="Hyperlink"/>
                </w:rPr>
                <w:t>http://www3.universia.com.br/conteudo/literatura/Farois.pdf</w:t>
              </w:r>
            </w:hyperlink>
          </w:p>
          <w:p w:rsidR="00EC3AE7" w:rsidRDefault="00EC3AE7" w:rsidP="00EC3AE7">
            <w:pPr>
              <w:jc w:val="both"/>
            </w:pPr>
            <w:r>
              <w:t>Acessado em 04/07/2014.</w:t>
            </w:r>
          </w:p>
          <w:p w:rsidR="00EC3AE7" w:rsidRPr="00EC3AE7" w:rsidRDefault="00EC3AE7" w:rsidP="00EC3AE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EC3AE7" w:rsidRDefault="00EC3AE7" w:rsidP="00EC3AE7">
      <w:pPr>
        <w:spacing w:line="360" w:lineRule="auto"/>
        <w:jc w:val="both"/>
      </w:pPr>
    </w:p>
    <w:p w:rsidR="00EC3AE7" w:rsidRDefault="00EC3AE7" w:rsidP="00EC3AE7">
      <w:pPr>
        <w:spacing w:line="360" w:lineRule="auto"/>
        <w:jc w:val="both"/>
        <w:rPr>
          <w:b/>
        </w:rPr>
      </w:pPr>
      <w:r w:rsidRPr="00E21A4A">
        <w:rPr>
          <w:b/>
        </w:rPr>
        <w:t>U</w:t>
      </w:r>
      <w:r>
        <w:rPr>
          <w:b/>
        </w:rPr>
        <w:t>nidade IV – Educação Popular e Saúde, Arte, Ambiente e Movimentos Sociais.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C3AE7" w:rsidTr="00EC3AE7">
        <w:tc>
          <w:tcPr>
            <w:tcW w:w="8494" w:type="dxa"/>
          </w:tcPr>
          <w:p w:rsidR="00EC3AE7" w:rsidRPr="00EC3AE7" w:rsidRDefault="00EC3AE7" w:rsidP="00EC3AE7">
            <w:pPr>
              <w:spacing w:line="360" w:lineRule="auto"/>
              <w:jc w:val="center"/>
              <w:rPr>
                <w:b/>
              </w:rPr>
            </w:pPr>
            <w:r w:rsidRPr="00EC3AE7">
              <w:rPr>
                <w:b/>
              </w:rPr>
              <w:t>Ementa</w:t>
            </w:r>
          </w:p>
        </w:tc>
      </w:tr>
      <w:tr w:rsidR="00EC3AE7" w:rsidTr="00EC3AE7">
        <w:tc>
          <w:tcPr>
            <w:tcW w:w="8494" w:type="dxa"/>
          </w:tcPr>
          <w:p w:rsidR="00EC3AE7" w:rsidRPr="007323EC" w:rsidRDefault="00EC3AE7" w:rsidP="00EC3AE7">
            <w:pPr>
              <w:jc w:val="both"/>
            </w:pPr>
            <w:r>
              <w:t>Diálogo, educação popular, educação profissional. Movimentos Sociais, Movimentos de Saúde, Movimentos Ambientalistas, entre outros.</w:t>
            </w:r>
          </w:p>
        </w:tc>
      </w:tr>
      <w:tr w:rsidR="00EC3AE7" w:rsidTr="00EC3AE7">
        <w:tc>
          <w:tcPr>
            <w:tcW w:w="8494" w:type="dxa"/>
          </w:tcPr>
          <w:p w:rsidR="00EC3AE7" w:rsidRPr="00EC3AE7" w:rsidRDefault="00EC3AE7" w:rsidP="00EC3AE7">
            <w:pPr>
              <w:spacing w:line="360" w:lineRule="auto"/>
              <w:jc w:val="center"/>
              <w:rPr>
                <w:b/>
              </w:rPr>
            </w:pPr>
            <w:r w:rsidRPr="00EC3AE7">
              <w:rPr>
                <w:b/>
              </w:rPr>
              <w:t>Referências</w:t>
            </w:r>
          </w:p>
        </w:tc>
      </w:tr>
      <w:tr w:rsidR="00EC3AE7" w:rsidTr="00EC3AE7">
        <w:tc>
          <w:tcPr>
            <w:tcW w:w="8494" w:type="dxa"/>
          </w:tcPr>
          <w:p w:rsidR="00EC3AE7" w:rsidRDefault="00EC3AE7" w:rsidP="00EC3AE7">
            <w:pPr>
              <w:pStyle w:val="Corpodetexto"/>
              <w:widowControl w:val="0"/>
              <w:suppressAutoHyphens w:val="0"/>
              <w:jc w:val="both"/>
            </w:pPr>
            <w:r>
              <w:t xml:space="preserve">APPLE, M. </w:t>
            </w:r>
            <w:r w:rsidRPr="00EC3AE7">
              <w:rPr>
                <w:b/>
              </w:rPr>
              <w:t>Educação e Poder</w:t>
            </w:r>
            <w:r>
              <w:t>. Porto Alegre: Ed. Artmed, 2002.</w:t>
            </w:r>
          </w:p>
          <w:p w:rsidR="00EC3AE7" w:rsidRDefault="00EC3AE7" w:rsidP="00EC3AE7">
            <w:pPr>
              <w:jc w:val="both"/>
            </w:pPr>
            <w:r>
              <w:t xml:space="preserve">FANTIN, Maristela. </w:t>
            </w:r>
            <w:r w:rsidRPr="00EC3AE7">
              <w:rPr>
                <w:b/>
              </w:rPr>
              <w:t>Construindo Cidadania e Dignidade: Experiências Populares em Educação e Organização no Morro do Horácio</w:t>
            </w:r>
            <w:r>
              <w:t>. Florianópolis: Insular, 1997.</w:t>
            </w:r>
          </w:p>
          <w:p w:rsidR="00EC3AE7" w:rsidRDefault="00EC3AE7" w:rsidP="00EC3AE7">
            <w:pPr>
              <w:jc w:val="both"/>
            </w:pPr>
            <w:r>
              <w:t xml:space="preserve">________________. </w:t>
            </w:r>
            <w:r w:rsidRPr="00EC3AE7">
              <w:rPr>
                <w:b/>
              </w:rPr>
              <w:t>Tempo de abraçar: educação arte e estéticas do fazer coletivo</w:t>
            </w:r>
            <w:r>
              <w:t>. Florianópolis, Cidade Futura, 2005.</w:t>
            </w:r>
          </w:p>
          <w:p w:rsidR="00EC3AE7" w:rsidRPr="007323EC" w:rsidRDefault="00EC3AE7" w:rsidP="00EC3AE7">
            <w:pPr>
              <w:jc w:val="both"/>
            </w:pPr>
            <w:r>
              <w:t xml:space="preserve">FREIRE, Paulo. </w:t>
            </w:r>
            <w:r w:rsidRPr="00EC3AE7">
              <w:rPr>
                <w:b/>
              </w:rPr>
              <w:t>Educação e Mudança.</w:t>
            </w:r>
            <w:r w:rsidRPr="007323EC">
              <w:t xml:space="preserve"> Tradução de Moacir Gadotti e Lillian Lopes Martin. 24º Ed. São Paulo: Paz e Terra, 2001.</w:t>
            </w:r>
          </w:p>
          <w:p w:rsidR="00EC3AE7" w:rsidRPr="007323EC" w:rsidRDefault="00EC3AE7" w:rsidP="00EC3AE7">
            <w:pPr>
              <w:autoSpaceDE w:val="0"/>
              <w:autoSpaceDN w:val="0"/>
              <w:adjustRightInd w:val="0"/>
              <w:jc w:val="both"/>
            </w:pPr>
            <w:r>
              <w:t xml:space="preserve">____________. </w:t>
            </w:r>
            <w:r w:rsidRPr="00EC3AE7">
              <w:rPr>
                <w:b/>
                <w:lang w:eastAsia="pt-BR"/>
              </w:rPr>
              <w:t>Pedagogia da Esperança</w:t>
            </w:r>
            <w:r w:rsidRPr="007323EC">
              <w:rPr>
                <w:lang w:eastAsia="pt-BR"/>
              </w:rPr>
              <w:t>. São Paulo: Paz e Terra, 2000</w:t>
            </w:r>
            <w:r>
              <w:rPr>
                <w:lang w:eastAsia="pt-BR"/>
              </w:rPr>
              <w:t>.</w:t>
            </w:r>
          </w:p>
          <w:p w:rsidR="00EC3AE7" w:rsidRPr="00EC3AE7" w:rsidRDefault="00EC3AE7" w:rsidP="00EC3AE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EC3AE7" w:rsidRDefault="00EC3AE7" w:rsidP="00EC3AE7">
      <w:pPr>
        <w:jc w:val="both"/>
      </w:pPr>
    </w:p>
    <w:p w:rsidR="00EC3AE7" w:rsidRDefault="00EC3AE7" w:rsidP="00EC3AE7">
      <w:pPr>
        <w:jc w:val="both"/>
        <w:rPr>
          <w:b/>
        </w:rPr>
      </w:pPr>
      <w:r w:rsidRPr="003630A4">
        <w:rPr>
          <w:b/>
        </w:rPr>
        <w:t>Metodologia</w:t>
      </w:r>
    </w:p>
    <w:p w:rsidR="00EC3AE7" w:rsidRPr="003630A4" w:rsidRDefault="00EC3AE7" w:rsidP="00EC3AE7">
      <w:pPr>
        <w:jc w:val="both"/>
        <w:rPr>
          <w:b/>
        </w:rPr>
      </w:pPr>
      <w:r>
        <w:rPr>
          <w:b/>
        </w:rPr>
        <w:t xml:space="preserve"> </w:t>
      </w:r>
    </w:p>
    <w:p w:rsidR="00EC3AE7" w:rsidRDefault="00EC3AE7" w:rsidP="00EC3AE7">
      <w:pPr>
        <w:spacing w:line="360" w:lineRule="auto"/>
        <w:jc w:val="both"/>
      </w:pPr>
      <w:r>
        <w:t>Aulas com cantoria, leitura de poesia,  roda de debate.</w:t>
      </w:r>
    </w:p>
    <w:p w:rsidR="00EC3AE7" w:rsidRDefault="00EC3AE7" w:rsidP="00EC3AE7">
      <w:pPr>
        <w:spacing w:line="360" w:lineRule="auto"/>
        <w:jc w:val="both"/>
      </w:pPr>
      <w:r>
        <w:t>Das 16 aulas programadas, 08 serão na UFSC e 08 serão em outros espaços públicos como praças, museus e etc.</w:t>
      </w:r>
    </w:p>
    <w:p w:rsidR="00EC3AE7" w:rsidRDefault="00EC3AE7" w:rsidP="00EC3AE7">
      <w:pPr>
        <w:spacing w:line="360" w:lineRule="auto"/>
        <w:jc w:val="both"/>
      </w:pPr>
      <w:r>
        <w:t>Avaliação: trabalho escrito; leitura e resenha de texto; ação coletiva; relatório de atividades.</w:t>
      </w:r>
    </w:p>
    <w:p w:rsidR="00EC3AE7" w:rsidRDefault="00EC3AE7" w:rsidP="00EC3AE7">
      <w:pPr>
        <w:spacing w:line="360" w:lineRule="auto"/>
        <w:jc w:val="both"/>
      </w:pPr>
    </w:p>
    <w:p w:rsidR="00EC3AE7" w:rsidRDefault="00EC3AE7" w:rsidP="00EC3AE7"/>
    <w:p w:rsidR="00EC3AE7" w:rsidRPr="00456F1C" w:rsidRDefault="00EC3AE7" w:rsidP="00EC3AE7">
      <w:pPr>
        <w:jc w:val="both"/>
        <w:rPr>
          <w:lang w:eastAsia="pt-BR"/>
        </w:rPr>
      </w:pPr>
    </w:p>
    <w:p w:rsidR="007C3D78" w:rsidRPr="007C3D78" w:rsidRDefault="007C3D78" w:rsidP="00EC3AE7">
      <w:pPr>
        <w:shd w:val="clear" w:color="auto" w:fill="FFFFFF"/>
        <w:spacing w:before="100" w:beforeAutospacing="1" w:after="100" w:afterAutospacing="1"/>
        <w:rPr>
          <w:color w:val="000000"/>
          <w:lang w:eastAsia="pt-BR"/>
        </w:rPr>
      </w:pPr>
    </w:p>
    <w:sectPr w:rsidR="007C3D78" w:rsidRPr="007C3D78" w:rsidSect="003B5C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8236E"/>
    <w:multiLevelType w:val="hybridMultilevel"/>
    <w:tmpl w:val="192C235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476C3A"/>
    <w:multiLevelType w:val="hybridMultilevel"/>
    <w:tmpl w:val="02EED11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D275E9"/>
    <w:multiLevelType w:val="hybridMultilevel"/>
    <w:tmpl w:val="EC287A3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415057"/>
    <w:multiLevelType w:val="hybridMultilevel"/>
    <w:tmpl w:val="F9AA740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940D10"/>
    <w:multiLevelType w:val="hybridMultilevel"/>
    <w:tmpl w:val="8442525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8B2CA7"/>
    <w:multiLevelType w:val="hybridMultilevel"/>
    <w:tmpl w:val="5B3C8F2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BE"/>
    <w:rsid w:val="00011406"/>
    <w:rsid w:val="000660D1"/>
    <w:rsid w:val="00081F07"/>
    <w:rsid w:val="00084ECA"/>
    <w:rsid w:val="000B23C6"/>
    <w:rsid w:val="000B282A"/>
    <w:rsid w:val="000B5A8A"/>
    <w:rsid w:val="000B7998"/>
    <w:rsid w:val="000C0015"/>
    <w:rsid w:val="000D724A"/>
    <w:rsid w:val="000E1E27"/>
    <w:rsid w:val="0012534D"/>
    <w:rsid w:val="00164C9B"/>
    <w:rsid w:val="0017012E"/>
    <w:rsid w:val="00172C0E"/>
    <w:rsid w:val="00186A8F"/>
    <w:rsid w:val="001C6E57"/>
    <w:rsid w:val="001E752C"/>
    <w:rsid w:val="00204BF5"/>
    <w:rsid w:val="002543CF"/>
    <w:rsid w:val="00266732"/>
    <w:rsid w:val="002B5C4D"/>
    <w:rsid w:val="003630A4"/>
    <w:rsid w:val="00376ABE"/>
    <w:rsid w:val="003B5C3B"/>
    <w:rsid w:val="003C3B5C"/>
    <w:rsid w:val="004121F7"/>
    <w:rsid w:val="00427D76"/>
    <w:rsid w:val="00456F1C"/>
    <w:rsid w:val="00464DE6"/>
    <w:rsid w:val="00466FC3"/>
    <w:rsid w:val="00472C24"/>
    <w:rsid w:val="00477BE0"/>
    <w:rsid w:val="0048611E"/>
    <w:rsid w:val="004C6BA8"/>
    <w:rsid w:val="004E38AF"/>
    <w:rsid w:val="004E4798"/>
    <w:rsid w:val="004F5275"/>
    <w:rsid w:val="00516BC6"/>
    <w:rsid w:val="005274A7"/>
    <w:rsid w:val="0054144C"/>
    <w:rsid w:val="00562C9B"/>
    <w:rsid w:val="0056309F"/>
    <w:rsid w:val="005901EF"/>
    <w:rsid w:val="005A2928"/>
    <w:rsid w:val="005B566C"/>
    <w:rsid w:val="005C5685"/>
    <w:rsid w:val="005D2D6A"/>
    <w:rsid w:val="005D353A"/>
    <w:rsid w:val="005F47E7"/>
    <w:rsid w:val="00606160"/>
    <w:rsid w:val="006112EE"/>
    <w:rsid w:val="00626BDC"/>
    <w:rsid w:val="00630C98"/>
    <w:rsid w:val="006659F5"/>
    <w:rsid w:val="006F0F5C"/>
    <w:rsid w:val="007155AC"/>
    <w:rsid w:val="007323EC"/>
    <w:rsid w:val="00736B5F"/>
    <w:rsid w:val="00744C9F"/>
    <w:rsid w:val="007825B6"/>
    <w:rsid w:val="00790067"/>
    <w:rsid w:val="007966EC"/>
    <w:rsid w:val="007A427E"/>
    <w:rsid w:val="007C3D78"/>
    <w:rsid w:val="007D2E92"/>
    <w:rsid w:val="007E0C73"/>
    <w:rsid w:val="007E172B"/>
    <w:rsid w:val="0080778D"/>
    <w:rsid w:val="00824296"/>
    <w:rsid w:val="0084438C"/>
    <w:rsid w:val="008468D8"/>
    <w:rsid w:val="008C572D"/>
    <w:rsid w:val="008D171D"/>
    <w:rsid w:val="008D6BEB"/>
    <w:rsid w:val="009200C2"/>
    <w:rsid w:val="009615E9"/>
    <w:rsid w:val="009B6E65"/>
    <w:rsid w:val="009E2C59"/>
    <w:rsid w:val="009E3703"/>
    <w:rsid w:val="009E5AD1"/>
    <w:rsid w:val="00A00CA2"/>
    <w:rsid w:val="00A06B40"/>
    <w:rsid w:val="00A06F80"/>
    <w:rsid w:val="00A1693E"/>
    <w:rsid w:val="00A5124F"/>
    <w:rsid w:val="00A74A41"/>
    <w:rsid w:val="00A74CC5"/>
    <w:rsid w:val="00A86B49"/>
    <w:rsid w:val="00A93E1D"/>
    <w:rsid w:val="00AA36B3"/>
    <w:rsid w:val="00AB3892"/>
    <w:rsid w:val="00AB67BC"/>
    <w:rsid w:val="00AC47FF"/>
    <w:rsid w:val="00B065E3"/>
    <w:rsid w:val="00B41AED"/>
    <w:rsid w:val="00B43F44"/>
    <w:rsid w:val="00B46557"/>
    <w:rsid w:val="00B513FD"/>
    <w:rsid w:val="00B90E11"/>
    <w:rsid w:val="00BB1960"/>
    <w:rsid w:val="00C02EF1"/>
    <w:rsid w:val="00C03ADB"/>
    <w:rsid w:val="00C059E2"/>
    <w:rsid w:val="00C52790"/>
    <w:rsid w:val="00C925BE"/>
    <w:rsid w:val="00C96C1F"/>
    <w:rsid w:val="00CB02C0"/>
    <w:rsid w:val="00CB7BB8"/>
    <w:rsid w:val="00CB7E58"/>
    <w:rsid w:val="00CE00DE"/>
    <w:rsid w:val="00CE3A40"/>
    <w:rsid w:val="00D25A21"/>
    <w:rsid w:val="00D425AD"/>
    <w:rsid w:val="00D445E2"/>
    <w:rsid w:val="00D54841"/>
    <w:rsid w:val="00DA7263"/>
    <w:rsid w:val="00DC14D1"/>
    <w:rsid w:val="00DC445A"/>
    <w:rsid w:val="00DC74BE"/>
    <w:rsid w:val="00DE2584"/>
    <w:rsid w:val="00DF0239"/>
    <w:rsid w:val="00DF66FE"/>
    <w:rsid w:val="00E20335"/>
    <w:rsid w:val="00E21A4A"/>
    <w:rsid w:val="00E41E4D"/>
    <w:rsid w:val="00E54A50"/>
    <w:rsid w:val="00E91A33"/>
    <w:rsid w:val="00EA7AFC"/>
    <w:rsid w:val="00EC3AE7"/>
    <w:rsid w:val="00EC5B73"/>
    <w:rsid w:val="00EE3573"/>
    <w:rsid w:val="00F154AA"/>
    <w:rsid w:val="00F33200"/>
    <w:rsid w:val="00F34EB4"/>
    <w:rsid w:val="00F519C7"/>
    <w:rsid w:val="00F74243"/>
    <w:rsid w:val="00F86C64"/>
    <w:rsid w:val="00FA614E"/>
    <w:rsid w:val="00FB526B"/>
    <w:rsid w:val="00FC0455"/>
    <w:rsid w:val="00F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5F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uiPriority w:val="99"/>
    <w:rsid w:val="00DC74BE"/>
    <w:rPr>
      <w:rFonts w:cs="Times New Roman"/>
    </w:rPr>
  </w:style>
  <w:style w:type="paragraph" w:styleId="NormalWeb">
    <w:name w:val="Normal (Web)"/>
    <w:basedOn w:val="Normal"/>
    <w:uiPriority w:val="99"/>
    <w:semiHidden/>
    <w:rsid w:val="00DC74BE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basedOn w:val="Fontepargpadro"/>
    <w:uiPriority w:val="99"/>
    <w:rsid w:val="00DC74BE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DC74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C74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5A2928"/>
    <w:pPr>
      <w:ind w:left="708"/>
    </w:pPr>
    <w:rPr>
      <w:lang w:eastAsia="pt-BR"/>
    </w:rPr>
  </w:style>
  <w:style w:type="character" w:styleId="Refdecomentrio">
    <w:name w:val="annotation reference"/>
    <w:basedOn w:val="Fontepargpadro"/>
    <w:uiPriority w:val="99"/>
    <w:semiHidden/>
    <w:rsid w:val="000D724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0D72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D724A"/>
    <w:rPr>
      <w:rFonts w:ascii="Times New Roman" w:hAnsi="Times New Roman" w:cs="Times New Roman"/>
      <w:lang w:val="x-none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0D72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0D724A"/>
    <w:rPr>
      <w:rFonts w:ascii="Times New Roman" w:hAnsi="Times New Roman" w:cs="Times New Roman"/>
      <w:b/>
      <w:bCs/>
      <w:lang w:val="x-none" w:eastAsia="en-US"/>
    </w:rPr>
  </w:style>
  <w:style w:type="character" w:styleId="Forte">
    <w:name w:val="Strong"/>
    <w:basedOn w:val="Fontepargpadro"/>
    <w:uiPriority w:val="99"/>
    <w:qFormat/>
    <w:rsid w:val="00AB67BC"/>
    <w:rPr>
      <w:rFonts w:cs="Times New Roman"/>
      <w:b/>
      <w:bCs/>
    </w:rPr>
  </w:style>
  <w:style w:type="paragraph" w:styleId="Corpodetexto">
    <w:name w:val="Body Text"/>
    <w:basedOn w:val="Normal"/>
    <w:link w:val="CorpodetextoChar"/>
    <w:uiPriority w:val="99"/>
    <w:rsid w:val="00EC3AE7"/>
    <w:pPr>
      <w:suppressAutoHyphens/>
      <w:jc w:val="center"/>
    </w:pPr>
    <w:rPr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EC3AE7"/>
    <w:rPr>
      <w:rFonts w:ascii="Times New Roman" w:hAnsi="Times New Roman" w:cs="Times New Roman"/>
      <w:sz w:val="24"/>
      <w:szCs w:val="24"/>
      <w:lang w:val="x-none" w:eastAsia="zh-CN"/>
    </w:rPr>
  </w:style>
  <w:style w:type="table" w:styleId="Tabelacomgrade">
    <w:name w:val="Table Grid"/>
    <w:basedOn w:val="Tabelanormal"/>
    <w:uiPriority w:val="39"/>
    <w:locked/>
    <w:rsid w:val="00EC3AE7"/>
    <w:pPr>
      <w:spacing w:after="0" w:line="240" w:lineRule="auto"/>
    </w:pPr>
    <w:rPr>
      <w:rFonts w:asciiTheme="minorHAnsi" w:hAnsiTheme="minorHAns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5F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uiPriority w:val="99"/>
    <w:rsid w:val="00DC74BE"/>
    <w:rPr>
      <w:rFonts w:cs="Times New Roman"/>
    </w:rPr>
  </w:style>
  <w:style w:type="paragraph" w:styleId="NormalWeb">
    <w:name w:val="Normal (Web)"/>
    <w:basedOn w:val="Normal"/>
    <w:uiPriority w:val="99"/>
    <w:semiHidden/>
    <w:rsid w:val="00DC74BE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basedOn w:val="Fontepargpadro"/>
    <w:uiPriority w:val="99"/>
    <w:rsid w:val="00DC74BE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DC74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C74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5A2928"/>
    <w:pPr>
      <w:ind w:left="708"/>
    </w:pPr>
    <w:rPr>
      <w:lang w:eastAsia="pt-BR"/>
    </w:rPr>
  </w:style>
  <w:style w:type="character" w:styleId="Refdecomentrio">
    <w:name w:val="annotation reference"/>
    <w:basedOn w:val="Fontepargpadro"/>
    <w:uiPriority w:val="99"/>
    <w:semiHidden/>
    <w:rsid w:val="000D724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0D72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D724A"/>
    <w:rPr>
      <w:rFonts w:ascii="Times New Roman" w:hAnsi="Times New Roman" w:cs="Times New Roman"/>
      <w:lang w:val="x-none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0D72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0D724A"/>
    <w:rPr>
      <w:rFonts w:ascii="Times New Roman" w:hAnsi="Times New Roman" w:cs="Times New Roman"/>
      <w:b/>
      <w:bCs/>
      <w:lang w:val="x-none" w:eastAsia="en-US"/>
    </w:rPr>
  </w:style>
  <w:style w:type="character" w:styleId="Forte">
    <w:name w:val="Strong"/>
    <w:basedOn w:val="Fontepargpadro"/>
    <w:uiPriority w:val="99"/>
    <w:qFormat/>
    <w:rsid w:val="00AB67BC"/>
    <w:rPr>
      <w:rFonts w:cs="Times New Roman"/>
      <w:b/>
      <w:bCs/>
    </w:rPr>
  </w:style>
  <w:style w:type="paragraph" w:styleId="Corpodetexto">
    <w:name w:val="Body Text"/>
    <w:basedOn w:val="Normal"/>
    <w:link w:val="CorpodetextoChar"/>
    <w:uiPriority w:val="99"/>
    <w:rsid w:val="00EC3AE7"/>
    <w:pPr>
      <w:suppressAutoHyphens/>
      <w:jc w:val="center"/>
    </w:pPr>
    <w:rPr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EC3AE7"/>
    <w:rPr>
      <w:rFonts w:ascii="Times New Roman" w:hAnsi="Times New Roman" w:cs="Times New Roman"/>
      <w:sz w:val="24"/>
      <w:szCs w:val="24"/>
      <w:lang w:val="x-none" w:eastAsia="zh-CN"/>
    </w:rPr>
  </w:style>
  <w:style w:type="table" w:styleId="Tabelacomgrade">
    <w:name w:val="Table Grid"/>
    <w:basedOn w:val="Tabelanormal"/>
    <w:uiPriority w:val="39"/>
    <w:locked/>
    <w:rsid w:val="00EC3AE7"/>
    <w:pPr>
      <w:spacing w:after="0" w:line="240" w:lineRule="auto"/>
    </w:pPr>
    <w:rPr>
      <w:rFonts w:asciiTheme="minorHAnsi" w:hAnsiTheme="minorHAns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6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edbr.fe.unicamp.br/revista/edicoes/40/art05_40.pd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3.universia.com.br/conteudo/literatura/Faroi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Sylvia</dc:creator>
  <cp:lastModifiedBy>Jorge Luiz Gabilan</cp:lastModifiedBy>
  <cp:revision>2</cp:revision>
  <dcterms:created xsi:type="dcterms:W3CDTF">2018-10-10T16:10:00Z</dcterms:created>
  <dcterms:modified xsi:type="dcterms:W3CDTF">2018-10-10T16:10:00Z</dcterms:modified>
</cp:coreProperties>
</file>