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B" w:rsidRPr="0000000C" w:rsidRDefault="00295CB8" w:rsidP="0000000C">
      <w:pPr>
        <w:shd w:val="clear" w:color="auto" w:fill="FFFFFF"/>
        <w:tabs>
          <w:tab w:val="left" w:pos="2835"/>
        </w:tabs>
        <w:jc w:val="center"/>
        <w:rPr>
          <w:color w:val="000000"/>
          <w:szCs w:val="24"/>
          <w:lang w:eastAsia="pt-BR"/>
        </w:rPr>
      </w:pPr>
      <w:r w:rsidRPr="0000000C">
        <w:rPr>
          <w:szCs w:val="24"/>
        </w:rP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50pt" o:ole="" filled="t">
            <v:fill color2="black"/>
            <v:imagedata r:id="rId6" o:title=""/>
          </v:shape>
          <o:OLEObject Type="Embed" ProgID="Paint.Picture" ShapeID="_x0000_i1025" DrawAspect="Content" ObjectID="_1600682705" r:id="rId7"/>
        </w:object>
      </w:r>
      <w:r w:rsidR="00DC74BE" w:rsidRPr="0000000C">
        <w:rPr>
          <w:color w:val="000000"/>
          <w:szCs w:val="24"/>
          <w:lang w:eastAsia="pt-BR"/>
        </w:rPr>
        <w:br/>
      </w:r>
      <w:r w:rsidR="00DC74BE" w:rsidRPr="0000000C">
        <w:rPr>
          <w:b/>
          <w:bCs/>
          <w:color w:val="000000"/>
          <w:szCs w:val="24"/>
          <w:lang w:eastAsia="pt-BR"/>
        </w:rPr>
        <w:t>UNIVERSIDADE FEDERAL DE SANTA CATARINA</w:t>
      </w:r>
      <w:r w:rsidR="00DC74BE" w:rsidRPr="0000000C">
        <w:rPr>
          <w:color w:val="000000"/>
          <w:szCs w:val="24"/>
          <w:lang w:eastAsia="pt-BR"/>
        </w:rPr>
        <w:br/>
        <w:t>CENTRO DE CIÊNCIAS DA EDUCAÇÃO</w:t>
      </w:r>
      <w:r w:rsidR="00DC74BE" w:rsidRPr="0000000C">
        <w:rPr>
          <w:color w:val="000000"/>
          <w:szCs w:val="24"/>
          <w:lang w:eastAsia="pt-BR"/>
        </w:rPr>
        <w:br/>
      </w:r>
      <w:r w:rsidR="00466FC3" w:rsidRPr="0000000C">
        <w:rPr>
          <w:color w:val="000000"/>
          <w:szCs w:val="24"/>
          <w:lang w:eastAsia="pt-BR"/>
        </w:rPr>
        <w:t xml:space="preserve">DEPARTAMENTO DE </w:t>
      </w:r>
      <w:r w:rsidR="000660D1" w:rsidRPr="0000000C">
        <w:rPr>
          <w:color w:val="000000"/>
          <w:szCs w:val="24"/>
          <w:lang w:eastAsia="pt-BR"/>
        </w:rPr>
        <w:t>ESTUDOS ESPECIALIZADOS EM EDUCAÇÃO</w:t>
      </w:r>
      <w:r w:rsidR="00DC74BE" w:rsidRPr="0000000C">
        <w:rPr>
          <w:color w:val="000000"/>
          <w:szCs w:val="24"/>
          <w:lang w:eastAsia="pt-BR"/>
        </w:rPr>
        <w:br/>
        <w:t>CAMPUS UNIVERSITÁRIO - TRINDADE</w:t>
      </w:r>
      <w:proofErr w:type="gramStart"/>
      <w:r w:rsidR="00DC74BE" w:rsidRPr="0000000C">
        <w:rPr>
          <w:color w:val="000000"/>
          <w:szCs w:val="24"/>
          <w:lang w:eastAsia="pt-BR"/>
        </w:rPr>
        <w:t xml:space="preserve">  </w:t>
      </w:r>
      <w:proofErr w:type="gramEnd"/>
      <w:r w:rsidR="00DC74BE" w:rsidRPr="0000000C">
        <w:rPr>
          <w:color w:val="000000"/>
          <w:szCs w:val="24"/>
          <w:lang w:eastAsia="pt-BR"/>
        </w:rPr>
        <w:br/>
        <w:t>CEP 88.040-970 - FLORIANÓPOLIS - SANTA CATARINA</w:t>
      </w:r>
      <w:r w:rsidR="00DC74BE" w:rsidRPr="0000000C">
        <w:rPr>
          <w:color w:val="000000"/>
          <w:szCs w:val="24"/>
          <w:lang w:eastAsia="pt-BR"/>
        </w:rPr>
        <w:br/>
      </w:r>
      <w:r w:rsidR="00FB526B" w:rsidRPr="0000000C">
        <w:rPr>
          <w:color w:val="000000"/>
          <w:szCs w:val="24"/>
          <w:lang w:eastAsia="pt-BR"/>
        </w:rPr>
        <w:t>Te</w:t>
      </w:r>
      <w:r w:rsidR="006112EE" w:rsidRPr="0000000C">
        <w:rPr>
          <w:color w:val="000000"/>
          <w:szCs w:val="24"/>
          <w:lang w:eastAsia="pt-BR"/>
        </w:rPr>
        <w:t>lefone</w:t>
      </w:r>
      <w:r w:rsidR="000660D1" w:rsidRPr="0000000C">
        <w:rPr>
          <w:color w:val="000000"/>
          <w:szCs w:val="24"/>
          <w:lang w:eastAsia="pt-BR"/>
        </w:rPr>
        <w:t>s</w:t>
      </w:r>
      <w:r w:rsidR="006112EE" w:rsidRPr="0000000C">
        <w:rPr>
          <w:color w:val="000000"/>
          <w:szCs w:val="24"/>
          <w:lang w:eastAsia="pt-BR"/>
        </w:rPr>
        <w:t xml:space="preserve"> - (48) 3721</w:t>
      </w:r>
      <w:r w:rsidR="000660D1" w:rsidRPr="0000000C">
        <w:rPr>
          <w:color w:val="000000"/>
          <w:szCs w:val="24"/>
          <w:lang w:eastAsia="pt-BR"/>
        </w:rPr>
        <w:t>-4493   (48) 3721-4490</w:t>
      </w:r>
      <w:r w:rsidR="006112EE" w:rsidRPr="0000000C">
        <w:rPr>
          <w:color w:val="000000"/>
          <w:szCs w:val="24"/>
          <w:lang w:eastAsia="pt-BR"/>
        </w:rPr>
        <w:t xml:space="preserve"> </w:t>
      </w:r>
    </w:p>
    <w:p w:rsidR="00DC74BE" w:rsidRPr="0000000C" w:rsidRDefault="00DC74BE" w:rsidP="0000000C">
      <w:pPr>
        <w:shd w:val="clear" w:color="auto" w:fill="FFFFFF"/>
        <w:tabs>
          <w:tab w:val="left" w:pos="2835"/>
        </w:tabs>
        <w:jc w:val="center"/>
        <w:rPr>
          <w:b/>
          <w:bCs/>
          <w:szCs w:val="24"/>
          <w:shd w:val="clear" w:color="auto" w:fill="FFFFFF"/>
          <w:lang w:eastAsia="pt-BR"/>
        </w:rPr>
      </w:pPr>
    </w:p>
    <w:p w:rsidR="00EC5B73" w:rsidRPr="0000000C" w:rsidRDefault="00DC74BE" w:rsidP="0000000C">
      <w:pPr>
        <w:tabs>
          <w:tab w:val="left" w:pos="2835"/>
        </w:tabs>
        <w:rPr>
          <w:bCs/>
          <w:szCs w:val="24"/>
          <w:shd w:val="clear" w:color="auto" w:fill="FFFFFF"/>
          <w:lang w:eastAsia="pt-BR"/>
        </w:rPr>
      </w:pPr>
      <w:r w:rsidRPr="0000000C">
        <w:rPr>
          <w:b/>
          <w:bCs/>
          <w:szCs w:val="24"/>
          <w:shd w:val="clear" w:color="auto" w:fill="FFFFFF"/>
          <w:lang w:eastAsia="pt-BR"/>
        </w:rPr>
        <w:t>DISCIPLINA:</w:t>
      </w:r>
      <w:r w:rsidRPr="0000000C">
        <w:rPr>
          <w:szCs w:val="24"/>
          <w:shd w:val="clear" w:color="auto" w:fill="FFFFFF"/>
          <w:lang w:eastAsia="pt-BR"/>
        </w:rPr>
        <w:t> </w:t>
      </w:r>
      <w:r w:rsidR="002543CF" w:rsidRPr="0000000C">
        <w:rPr>
          <w:szCs w:val="24"/>
          <w:lang w:eastAsia="pt-BR"/>
        </w:rPr>
        <w:t xml:space="preserve"> </w:t>
      </w:r>
      <w:r w:rsidR="009522F5" w:rsidRPr="0000000C">
        <w:rPr>
          <w:szCs w:val="24"/>
          <w:lang w:eastAsia="pt-BR"/>
        </w:rPr>
        <w:t xml:space="preserve">Organização dos Processos Coletivos do Trabalho Escolar </w:t>
      </w:r>
      <w:r w:rsidRPr="0000000C">
        <w:rPr>
          <w:szCs w:val="24"/>
          <w:lang w:eastAsia="pt-BR"/>
        </w:rPr>
        <w:br/>
      </w:r>
      <w:r w:rsidRPr="0000000C">
        <w:rPr>
          <w:b/>
          <w:bCs/>
          <w:szCs w:val="24"/>
          <w:shd w:val="clear" w:color="auto" w:fill="FFFFFF"/>
          <w:lang w:eastAsia="pt-BR"/>
        </w:rPr>
        <w:t>CÓDIGO:</w:t>
      </w:r>
      <w:r w:rsidRPr="0000000C">
        <w:rPr>
          <w:szCs w:val="24"/>
          <w:shd w:val="clear" w:color="auto" w:fill="FFFFFF"/>
          <w:lang w:eastAsia="pt-BR"/>
        </w:rPr>
        <w:t> </w:t>
      </w:r>
      <w:r w:rsidRPr="0000000C">
        <w:rPr>
          <w:szCs w:val="24"/>
          <w:lang w:eastAsia="pt-BR"/>
        </w:rPr>
        <w:t xml:space="preserve"> </w:t>
      </w:r>
      <w:r w:rsidR="009522F5" w:rsidRPr="0000000C">
        <w:rPr>
          <w:szCs w:val="24"/>
          <w:lang w:eastAsia="pt-BR"/>
        </w:rPr>
        <w:t>EED 7133</w:t>
      </w:r>
      <w:r w:rsidRPr="0000000C">
        <w:rPr>
          <w:szCs w:val="24"/>
          <w:lang w:eastAsia="pt-BR"/>
        </w:rPr>
        <w:br/>
      </w:r>
      <w:r w:rsidR="00DA7263" w:rsidRPr="0000000C">
        <w:rPr>
          <w:b/>
          <w:bCs/>
          <w:szCs w:val="24"/>
          <w:shd w:val="clear" w:color="auto" w:fill="FFFFFF"/>
          <w:lang w:eastAsia="pt-BR"/>
        </w:rPr>
        <w:t>NÚMERO</w:t>
      </w:r>
      <w:r w:rsidR="00736B5F" w:rsidRPr="0000000C">
        <w:rPr>
          <w:b/>
          <w:bCs/>
          <w:szCs w:val="24"/>
          <w:shd w:val="clear" w:color="auto" w:fill="FFFFFF"/>
          <w:lang w:eastAsia="pt-BR"/>
        </w:rPr>
        <w:t xml:space="preserve"> DE CRÉDITOS</w:t>
      </w:r>
      <w:r w:rsidR="00DA7263" w:rsidRPr="0000000C">
        <w:rPr>
          <w:b/>
          <w:bCs/>
          <w:szCs w:val="24"/>
          <w:shd w:val="clear" w:color="auto" w:fill="FFFFFF"/>
          <w:lang w:eastAsia="pt-BR"/>
        </w:rPr>
        <w:t>:</w:t>
      </w:r>
      <w:r w:rsidR="00AB3892" w:rsidRPr="0000000C">
        <w:rPr>
          <w:b/>
          <w:bCs/>
          <w:szCs w:val="24"/>
          <w:shd w:val="clear" w:color="auto" w:fill="FFFFFF"/>
          <w:lang w:eastAsia="pt-BR"/>
        </w:rPr>
        <w:t xml:space="preserve"> </w:t>
      </w:r>
      <w:proofErr w:type="gramStart"/>
      <w:r w:rsidR="009522F5" w:rsidRPr="0000000C">
        <w:rPr>
          <w:bCs/>
          <w:szCs w:val="24"/>
          <w:shd w:val="clear" w:color="auto" w:fill="FFFFFF"/>
          <w:lang w:eastAsia="pt-BR"/>
        </w:rPr>
        <w:t>4</w:t>
      </w:r>
      <w:proofErr w:type="gramEnd"/>
    </w:p>
    <w:p w:rsidR="00DC74BE" w:rsidRPr="0000000C" w:rsidRDefault="002543CF" w:rsidP="0000000C">
      <w:pPr>
        <w:tabs>
          <w:tab w:val="left" w:pos="2835"/>
        </w:tabs>
        <w:rPr>
          <w:bCs/>
          <w:color w:val="FF0000"/>
          <w:szCs w:val="24"/>
          <w:shd w:val="clear" w:color="auto" w:fill="FFFFFF"/>
          <w:lang w:eastAsia="pt-BR"/>
        </w:rPr>
      </w:pPr>
      <w:r w:rsidRPr="0000000C">
        <w:rPr>
          <w:b/>
          <w:bCs/>
          <w:szCs w:val="24"/>
          <w:shd w:val="clear" w:color="auto" w:fill="FFFFFF"/>
          <w:lang w:eastAsia="pt-BR"/>
        </w:rPr>
        <w:t>PRÉ-</w:t>
      </w:r>
      <w:r w:rsidR="00DC74BE" w:rsidRPr="0000000C">
        <w:rPr>
          <w:b/>
          <w:bCs/>
          <w:szCs w:val="24"/>
          <w:shd w:val="clear" w:color="auto" w:fill="FFFFFF"/>
          <w:lang w:eastAsia="pt-BR"/>
        </w:rPr>
        <w:t>REQUISITOS</w:t>
      </w:r>
      <w:r w:rsidR="00AB3892" w:rsidRPr="0000000C">
        <w:rPr>
          <w:bCs/>
          <w:szCs w:val="24"/>
          <w:shd w:val="clear" w:color="auto" w:fill="FFFFFF"/>
          <w:lang w:eastAsia="pt-BR"/>
        </w:rPr>
        <w:t xml:space="preserve">: </w:t>
      </w:r>
      <w:bookmarkStart w:id="0" w:name="_GoBack"/>
      <w:bookmarkEnd w:id="0"/>
    </w:p>
    <w:p w:rsidR="00DA7263" w:rsidRPr="0000000C" w:rsidRDefault="00DA7263" w:rsidP="0000000C">
      <w:pPr>
        <w:tabs>
          <w:tab w:val="left" w:pos="2835"/>
        </w:tabs>
        <w:rPr>
          <w:szCs w:val="24"/>
          <w:lang w:eastAsia="pt-BR"/>
        </w:rPr>
      </w:pPr>
      <w:r w:rsidRPr="0000000C">
        <w:rPr>
          <w:b/>
          <w:szCs w:val="24"/>
          <w:lang w:eastAsia="pt-BR"/>
        </w:rPr>
        <w:t>IDENTIFICAÇÃO DA OFERTA</w:t>
      </w:r>
      <w:r w:rsidR="002543CF" w:rsidRPr="0000000C">
        <w:rPr>
          <w:szCs w:val="24"/>
          <w:lang w:eastAsia="pt-BR"/>
        </w:rPr>
        <w:t>: (curso)</w:t>
      </w:r>
      <w:r w:rsidR="009522F5" w:rsidRPr="0000000C">
        <w:rPr>
          <w:szCs w:val="24"/>
          <w:lang w:eastAsia="pt-BR"/>
        </w:rPr>
        <w:t xml:space="preserve"> Pedagogia </w:t>
      </w:r>
    </w:p>
    <w:p w:rsidR="00FC0455" w:rsidRPr="0000000C" w:rsidRDefault="00FC0455" w:rsidP="0000000C">
      <w:pPr>
        <w:tabs>
          <w:tab w:val="left" w:pos="2835"/>
        </w:tabs>
        <w:rPr>
          <w:b/>
          <w:bCs/>
          <w:color w:val="000000"/>
          <w:szCs w:val="24"/>
          <w:lang w:eastAsia="pt-BR"/>
        </w:rPr>
      </w:pPr>
    </w:p>
    <w:p w:rsidR="009522F5" w:rsidRPr="0000000C" w:rsidRDefault="00DC74BE" w:rsidP="0000000C">
      <w:pPr>
        <w:shd w:val="clear" w:color="auto" w:fill="FFFFFF"/>
        <w:tabs>
          <w:tab w:val="left" w:pos="2835"/>
        </w:tabs>
        <w:rPr>
          <w:b/>
          <w:bCs/>
          <w:color w:val="000000"/>
          <w:szCs w:val="24"/>
          <w:lang w:eastAsia="pt-BR"/>
        </w:rPr>
      </w:pPr>
      <w:r w:rsidRPr="0000000C">
        <w:rPr>
          <w:b/>
          <w:bCs/>
          <w:color w:val="000000"/>
          <w:szCs w:val="24"/>
          <w:lang w:eastAsia="pt-BR"/>
        </w:rPr>
        <w:t>PROGRAMA</w:t>
      </w:r>
      <w:r w:rsidR="00FC0455" w:rsidRPr="0000000C">
        <w:rPr>
          <w:b/>
          <w:bCs/>
          <w:color w:val="000000"/>
          <w:szCs w:val="24"/>
          <w:lang w:eastAsia="pt-BR"/>
        </w:rPr>
        <w:t xml:space="preserve"> DE ENSINO</w:t>
      </w:r>
    </w:p>
    <w:p w:rsidR="009522F5" w:rsidRPr="0000000C" w:rsidRDefault="009522F5" w:rsidP="0000000C">
      <w:pPr>
        <w:tabs>
          <w:tab w:val="left" w:pos="2835"/>
        </w:tabs>
        <w:rPr>
          <w:b/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  <w:r w:rsidRPr="0000000C">
        <w:rPr>
          <w:b/>
          <w:szCs w:val="24"/>
        </w:rPr>
        <w:t>EMENTA:</w:t>
      </w:r>
    </w:p>
    <w:p w:rsidR="00635938" w:rsidRPr="0000000C" w:rsidRDefault="00635938" w:rsidP="0000000C">
      <w:pPr>
        <w:tabs>
          <w:tab w:val="left" w:pos="2835"/>
        </w:tabs>
        <w:jc w:val="both"/>
        <w:rPr>
          <w:color w:val="000000"/>
          <w:szCs w:val="24"/>
        </w:rPr>
      </w:pPr>
      <w:r w:rsidRPr="0000000C">
        <w:rPr>
          <w:color w:val="000000"/>
          <w:szCs w:val="24"/>
        </w:rPr>
        <w:t xml:space="preserve">A gestão democrática da escola. Projeto Político Pedagógico. A coordenação político-pedagógica da escola. Sujeitos da escola: alunos, profissionais da educação e famílias. Organização e planejamento dos tempos e espaços escolares. </w:t>
      </w: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  <w:r w:rsidRPr="0000000C">
        <w:rPr>
          <w:b/>
          <w:szCs w:val="24"/>
        </w:rPr>
        <w:t xml:space="preserve"> OBJETIVOS:</w:t>
      </w:r>
    </w:p>
    <w:p w:rsidR="007F2A0E" w:rsidRPr="0000000C" w:rsidRDefault="007F2A0E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635938" w:rsidRPr="0000000C" w:rsidRDefault="00635938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  <w:r w:rsidRPr="0000000C">
        <w:rPr>
          <w:b/>
          <w:szCs w:val="24"/>
        </w:rPr>
        <w:t xml:space="preserve">GERAL: </w:t>
      </w:r>
    </w:p>
    <w:p w:rsidR="00635938" w:rsidRPr="0000000C" w:rsidRDefault="00635938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b/>
          <w:szCs w:val="24"/>
        </w:rPr>
        <w:t xml:space="preserve">- </w:t>
      </w:r>
      <w:r w:rsidRPr="0000000C">
        <w:rPr>
          <w:szCs w:val="24"/>
        </w:rPr>
        <w:t xml:space="preserve">Promover a compreensão dos processos coletivos do trabalho escolar, contribuindo para a formação de profissionais críticos e politicamente engajados com a democratização da escola pública. </w:t>
      </w:r>
    </w:p>
    <w:p w:rsidR="00635938" w:rsidRPr="0000000C" w:rsidRDefault="00635938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</w:p>
    <w:p w:rsidR="00635938" w:rsidRPr="0000000C" w:rsidRDefault="00635938" w:rsidP="0000000C">
      <w:pPr>
        <w:pStyle w:val="PargrafodaLista"/>
        <w:tabs>
          <w:tab w:val="left" w:pos="851"/>
          <w:tab w:val="left" w:pos="2835"/>
        </w:tabs>
        <w:ind w:left="0"/>
        <w:jc w:val="both"/>
        <w:rPr>
          <w:szCs w:val="24"/>
        </w:rPr>
      </w:pPr>
      <w:r w:rsidRPr="0000000C">
        <w:rPr>
          <w:b/>
          <w:szCs w:val="24"/>
        </w:rPr>
        <w:t xml:space="preserve">ESPECÍFICOS: </w:t>
      </w:r>
    </w:p>
    <w:p w:rsidR="00635938" w:rsidRPr="0000000C" w:rsidRDefault="00916FC1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>- Aprofundar a reflexão sobre a organização</w:t>
      </w:r>
      <w:r w:rsidR="00077190" w:rsidRPr="0000000C">
        <w:rPr>
          <w:szCs w:val="24"/>
        </w:rPr>
        <w:t>/planejamento</w:t>
      </w:r>
      <w:r w:rsidRPr="0000000C">
        <w:rPr>
          <w:szCs w:val="24"/>
        </w:rPr>
        <w:t xml:space="preserve"> do</w:t>
      </w:r>
      <w:r w:rsidR="00635938" w:rsidRPr="0000000C">
        <w:rPr>
          <w:szCs w:val="24"/>
        </w:rPr>
        <w:t xml:space="preserve"> </w:t>
      </w:r>
      <w:r w:rsidR="00077190" w:rsidRPr="0000000C">
        <w:rPr>
          <w:szCs w:val="24"/>
        </w:rPr>
        <w:t>cotidiano</w:t>
      </w:r>
      <w:r w:rsidR="00635938" w:rsidRPr="0000000C">
        <w:rPr>
          <w:szCs w:val="24"/>
        </w:rPr>
        <w:t xml:space="preserve"> escolar:</w:t>
      </w:r>
      <w:r w:rsidRPr="0000000C">
        <w:rPr>
          <w:szCs w:val="24"/>
        </w:rPr>
        <w:t xml:space="preserve"> </w:t>
      </w:r>
      <w:r w:rsidR="00C12BA3" w:rsidRPr="0000000C">
        <w:rPr>
          <w:szCs w:val="24"/>
        </w:rPr>
        <w:t>espaços, tempos</w:t>
      </w:r>
      <w:r w:rsidR="005C7F4D" w:rsidRPr="0000000C">
        <w:rPr>
          <w:szCs w:val="24"/>
        </w:rPr>
        <w:t xml:space="preserve"> e sujeitos. </w:t>
      </w:r>
    </w:p>
    <w:p w:rsidR="006D3757" w:rsidRPr="0000000C" w:rsidRDefault="006D3757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>- Compreender a relevância do Projeto Político Pedagógico pa</w:t>
      </w:r>
      <w:r w:rsidR="00B4201F" w:rsidRPr="0000000C">
        <w:rPr>
          <w:szCs w:val="24"/>
        </w:rPr>
        <w:t>ra a democratização da escola.</w:t>
      </w:r>
    </w:p>
    <w:p w:rsidR="001A22FE" w:rsidRPr="0000000C" w:rsidRDefault="001A22FE" w:rsidP="0000000C">
      <w:pPr>
        <w:pStyle w:val="PargrafodaLista"/>
        <w:tabs>
          <w:tab w:val="left" w:pos="2835"/>
        </w:tabs>
        <w:ind w:left="0"/>
        <w:jc w:val="both"/>
        <w:rPr>
          <w:color w:val="FF0000"/>
          <w:szCs w:val="24"/>
        </w:rPr>
      </w:pPr>
      <w:r w:rsidRPr="0000000C">
        <w:rPr>
          <w:szCs w:val="24"/>
        </w:rPr>
        <w:t>- Refletir sobre a diversidade cultural no projeto político pedagógico como princípio para a gestão democrática da escola.</w:t>
      </w:r>
      <w:r w:rsidRPr="0000000C">
        <w:rPr>
          <w:color w:val="FF0000"/>
          <w:szCs w:val="24"/>
        </w:rPr>
        <w:t xml:space="preserve"> </w:t>
      </w:r>
    </w:p>
    <w:p w:rsidR="006D3757" w:rsidRPr="0000000C" w:rsidRDefault="00635938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 xml:space="preserve">- Refletir sobre </w:t>
      </w:r>
      <w:r w:rsidR="006D3757" w:rsidRPr="0000000C">
        <w:rPr>
          <w:szCs w:val="24"/>
        </w:rPr>
        <w:t xml:space="preserve">a coordenação político-pedagógica da escola frente à multiplicidade dos sujeitos envolvidos: estudantes, famílias, trabalhadores da educação de modo geral. </w:t>
      </w:r>
    </w:p>
    <w:p w:rsidR="00635938" w:rsidRPr="0000000C" w:rsidRDefault="003D2B0C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>- Problematizar a função</w:t>
      </w:r>
      <w:r w:rsidR="00635938" w:rsidRPr="0000000C">
        <w:rPr>
          <w:szCs w:val="24"/>
        </w:rPr>
        <w:t xml:space="preserve"> social da escola pública, seus limites e possibilidades.   </w:t>
      </w:r>
    </w:p>
    <w:p w:rsidR="006D3757" w:rsidRPr="0000000C" w:rsidRDefault="006D3757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635938" w:rsidRPr="0000000C" w:rsidRDefault="00D74204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  <w:r>
        <w:rPr>
          <w:b/>
          <w:szCs w:val="24"/>
        </w:rPr>
        <w:t>CONTEÚDO PRO</w:t>
      </w:r>
      <w:r w:rsidR="00635938" w:rsidRPr="0000000C">
        <w:rPr>
          <w:b/>
          <w:szCs w:val="24"/>
        </w:rPr>
        <w:t>G</w:t>
      </w:r>
      <w:r>
        <w:rPr>
          <w:b/>
          <w:szCs w:val="24"/>
        </w:rPr>
        <w:t>RA</w:t>
      </w:r>
      <w:r w:rsidR="00635938" w:rsidRPr="0000000C">
        <w:rPr>
          <w:b/>
          <w:szCs w:val="24"/>
        </w:rPr>
        <w:t>MÁTICO:</w:t>
      </w:r>
    </w:p>
    <w:p w:rsidR="008B4A51" w:rsidRPr="0000000C" w:rsidRDefault="008B4A51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E179B5" w:rsidRPr="0000000C" w:rsidRDefault="005C7F4D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  <w:r w:rsidRPr="0000000C">
        <w:rPr>
          <w:b/>
          <w:szCs w:val="24"/>
        </w:rPr>
        <w:t>UNIDADE I:</w:t>
      </w:r>
      <w:proofErr w:type="gramStart"/>
      <w:r w:rsidRPr="0000000C">
        <w:rPr>
          <w:b/>
          <w:szCs w:val="24"/>
        </w:rPr>
        <w:t xml:space="preserve">  </w:t>
      </w:r>
      <w:proofErr w:type="gramEnd"/>
      <w:r w:rsidRPr="0000000C">
        <w:rPr>
          <w:b/>
          <w:szCs w:val="24"/>
        </w:rPr>
        <w:t xml:space="preserve">A escola e a gestão democrática </w:t>
      </w:r>
    </w:p>
    <w:p w:rsidR="008B4A51" w:rsidRPr="0000000C" w:rsidRDefault="008B4A51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E179B5" w:rsidRPr="0000000C" w:rsidRDefault="00E179B5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 xml:space="preserve">- A importância do trabalho coletivo na escola. </w:t>
      </w:r>
    </w:p>
    <w:p w:rsidR="005C7F4D" w:rsidRPr="0000000C" w:rsidRDefault="005C7F4D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b/>
          <w:szCs w:val="24"/>
        </w:rPr>
        <w:t xml:space="preserve">- </w:t>
      </w:r>
      <w:r w:rsidRPr="0000000C">
        <w:rPr>
          <w:szCs w:val="24"/>
        </w:rPr>
        <w:t>A escola</w:t>
      </w:r>
      <w:r w:rsidR="00FF1F20" w:rsidRPr="0000000C">
        <w:rPr>
          <w:szCs w:val="24"/>
        </w:rPr>
        <w:t xml:space="preserve"> como espaço </w:t>
      </w:r>
      <w:proofErr w:type="spellStart"/>
      <w:r w:rsidR="00FF1F20" w:rsidRPr="0000000C">
        <w:rPr>
          <w:szCs w:val="24"/>
        </w:rPr>
        <w:t>sócio</w:t>
      </w:r>
      <w:r w:rsidR="003D2B0C" w:rsidRPr="0000000C">
        <w:rPr>
          <w:szCs w:val="24"/>
        </w:rPr>
        <w:t>-cultural</w:t>
      </w:r>
      <w:proofErr w:type="spellEnd"/>
      <w:r w:rsidR="003D2B0C" w:rsidRPr="0000000C">
        <w:rPr>
          <w:szCs w:val="24"/>
        </w:rPr>
        <w:t>: o</w:t>
      </w:r>
      <w:r w:rsidRPr="0000000C">
        <w:rPr>
          <w:szCs w:val="24"/>
        </w:rPr>
        <w:t xml:space="preserve">s sujeitos da escola e sua diversidade. </w:t>
      </w:r>
    </w:p>
    <w:p w:rsidR="003D2B0C" w:rsidRPr="0000000C" w:rsidRDefault="003D2B0C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>-</w:t>
      </w:r>
      <w:proofErr w:type="gramStart"/>
      <w:r w:rsidRPr="0000000C">
        <w:rPr>
          <w:szCs w:val="24"/>
        </w:rPr>
        <w:t xml:space="preserve">  </w:t>
      </w:r>
      <w:proofErr w:type="gramEnd"/>
      <w:r w:rsidRPr="0000000C">
        <w:rPr>
          <w:szCs w:val="24"/>
        </w:rPr>
        <w:t xml:space="preserve">Função da escola pública: limites e possibilidades. </w:t>
      </w:r>
    </w:p>
    <w:p w:rsidR="005C7F4D" w:rsidRPr="0000000C" w:rsidRDefault="005C7F4D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 xml:space="preserve">- Os desafios da Gestão Democrática na participação e envolvimento de estudantes, famílias e trabalhadores da educação nas decisões do cotidiano escolar: Associação de </w:t>
      </w:r>
      <w:r w:rsidRPr="0000000C">
        <w:rPr>
          <w:szCs w:val="24"/>
        </w:rPr>
        <w:lastRenderedPageBreak/>
        <w:t>Pais e Professores, Conselho de Escola, Grêmio Estudantil</w:t>
      </w:r>
      <w:r w:rsidR="003D2B0C" w:rsidRPr="0000000C">
        <w:rPr>
          <w:szCs w:val="24"/>
        </w:rPr>
        <w:t xml:space="preserve">, Conselho de Classe, reuniões pedagógicas. </w:t>
      </w:r>
      <w:r w:rsidRPr="0000000C">
        <w:rPr>
          <w:szCs w:val="24"/>
        </w:rPr>
        <w:t xml:space="preserve"> </w:t>
      </w:r>
    </w:p>
    <w:p w:rsidR="005C7F4D" w:rsidRPr="0000000C" w:rsidRDefault="005C7F4D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077190" w:rsidRPr="0000000C" w:rsidRDefault="00077190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077190" w:rsidRPr="0000000C" w:rsidRDefault="00077190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  <w:r w:rsidRPr="0000000C">
        <w:rPr>
          <w:b/>
          <w:szCs w:val="24"/>
        </w:rPr>
        <w:t>UNIDADE</w:t>
      </w:r>
      <w:r w:rsidR="005C7F4D" w:rsidRPr="0000000C">
        <w:rPr>
          <w:b/>
          <w:szCs w:val="24"/>
        </w:rPr>
        <w:t xml:space="preserve"> II</w:t>
      </w:r>
      <w:r w:rsidRPr="0000000C">
        <w:rPr>
          <w:b/>
          <w:szCs w:val="24"/>
        </w:rPr>
        <w:t>: O Projeto Político Pedagógico</w:t>
      </w:r>
      <w:r w:rsidR="005C7F4D" w:rsidRPr="0000000C">
        <w:rPr>
          <w:b/>
          <w:szCs w:val="24"/>
        </w:rPr>
        <w:t xml:space="preserve"> da Escola </w:t>
      </w:r>
    </w:p>
    <w:p w:rsidR="005C7F4D" w:rsidRPr="0000000C" w:rsidRDefault="005C7F4D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</w:p>
    <w:p w:rsidR="005C7F4D" w:rsidRPr="0000000C" w:rsidRDefault="00077190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 xml:space="preserve">- </w:t>
      </w:r>
      <w:r w:rsidR="005C7F4D" w:rsidRPr="0000000C">
        <w:rPr>
          <w:szCs w:val="24"/>
        </w:rPr>
        <w:t>Conceito, princípios</w:t>
      </w:r>
      <w:r w:rsidR="003D2B0C" w:rsidRPr="0000000C">
        <w:rPr>
          <w:szCs w:val="24"/>
        </w:rPr>
        <w:t xml:space="preserve"> e finalidades. </w:t>
      </w:r>
    </w:p>
    <w:p w:rsidR="003D2B0C" w:rsidRPr="0000000C" w:rsidRDefault="003D2B0C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 xml:space="preserve">- Processo de elaboração. </w:t>
      </w:r>
    </w:p>
    <w:p w:rsidR="00077190" w:rsidRPr="0000000C" w:rsidRDefault="003D2B0C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>- O</w:t>
      </w:r>
      <w:r w:rsidR="00077190" w:rsidRPr="0000000C">
        <w:rPr>
          <w:szCs w:val="24"/>
        </w:rPr>
        <w:t>rganização</w:t>
      </w:r>
      <w:r w:rsidR="005C7F4D" w:rsidRPr="0000000C">
        <w:rPr>
          <w:szCs w:val="24"/>
        </w:rPr>
        <w:t>/planejamento</w:t>
      </w:r>
      <w:r w:rsidR="00077190" w:rsidRPr="0000000C">
        <w:rPr>
          <w:szCs w:val="24"/>
        </w:rPr>
        <w:t xml:space="preserve"> do trabalho escolar:</w:t>
      </w:r>
      <w:proofErr w:type="gramStart"/>
      <w:r w:rsidR="00077190" w:rsidRPr="0000000C">
        <w:rPr>
          <w:szCs w:val="24"/>
        </w:rPr>
        <w:t xml:space="preserve"> </w:t>
      </w:r>
      <w:r w:rsidR="005C7F4D" w:rsidRPr="0000000C">
        <w:rPr>
          <w:szCs w:val="24"/>
        </w:rPr>
        <w:t xml:space="preserve"> </w:t>
      </w:r>
      <w:proofErr w:type="gramEnd"/>
      <w:r w:rsidR="005C7F4D" w:rsidRPr="0000000C">
        <w:rPr>
          <w:szCs w:val="24"/>
        </w:rPr>
        <w:t xml:space="preserve">tempos, </w:t>
      </w:r>
      <w:r w:rsidR="00077190" w:rsidRPr="0000000C">
        <w:rPr>
          <w:szCs w:val="24"/>
        </w:rPr>
        <w:t>espaços</w:t>
      </w:r>
      <w:r w:rsidR="005C7F4D" w:rsidRPr="0000000C">
        <w:rPr>
          <w:szCs w:val="24"/>
        </w:rPr>
        <w:t xml:space="preserve"> e a diversidade dos sujeitos</w:t>
      </w:r>
      <w:r w:rsidR="00077190" w:rsidRPr="0000000C">
        <w:rPr>
          <w:szCs w:val="24"/>
        </w:rPr>
        <w:t>.</w:t>
      </w:r>
    </w:p>
    <w:p w:rsidR="00077190" w:rsidRPr="0000000C" w:rsidRDefault="00077190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</w:p>
    <w:p w:rsidR="00635938" w:rsidRPr="0000000C" w:rsidRDefault="00635938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</w:p>
    <w:p w:rsidR="00635938" w:rsidRPr="0000000C" w:rsidRDefault="00635938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  <w:r w:rsidRPr="0000000C">
        <w:rPr>
          <w:b/>
          <w:szCs w:val="24"/>
        </w:rPr>
        <w:t>UNIDADE</w:t>
      </w:r>
      <w:r w:rsidR="003D2B0C" w:rsidRPr="0000000C">
        <w:rPr>
          <w:b/>
          <w:szCs w:val="24"/>
        </w:rPr>
        <w:t xml:space="preserve"> III</w:t>
      </w:r>
      <w:r w:rsidRPr="0000000C">
        <w:rPr>
          <w:b/>
          <w:szCs w:val="24"/>
        </w:rPr>
        <w:t>: A coordenação político-pedagógica da escola</w:t>
      </w:r>
    </w:p>
    <w:p w:rsidR="003D2B0C" w:rsidRPr="0000000C" w:rsidRDefault="003D2B0C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3D2B0C" w:rsidRPr="0000000C" w:rsidRDefault="003D2B0C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b/>
          <w:szCs w:val="24"/>
        </w:rPr>
        <w:t>-</w:t>
      </w:r>
      <w:r w:rsidR="00FF1F20" w:rsidRPr="0000000C">
        <w:rPr>
          <w:szCs w:val="24"/>
        </w:rPr>
        <w:t xml:space="preserve"> O papel do pedagogo frente </w:t>
      </w:r>
      <w:r w:rsidR="002E6B44" w:rsidRPr="0000000C">
        <w:rPr>
          <w:szCs w:val="24"/>
        </w:rPr>
        <w:t xml:space="preserve">à </w:t>
      </w:r>
      <w:r w:rsidRPr="0000000C">
        <w:rPr>
          <w:szCs w:val="24"/>
        </w:rPr>
        <w:t>multiplicidade dos sujeitos envolvidos</w:t>
      </w:r>
      <w:r w:rsidR="002E6B44" w:rsidRPr="0000000C">
        <w:rPr>
          <w:szCs w:val="24"/>
        </w:rPr>
        <w:t xml:space="preserve"> na organização da escola</w:t>
      </w:r>
      <w:r w:rsidRPr="0000000C">
        <w:rPr>
          <w:szCs w:val="24"/>
        </w:rPr>
        <w:t>: estudantes, famílias, trabalhad</w:t>
      </w:r>
      <w:r w:rsidR="00FF1F20" w:rsidRPr="0000000C">
        <w:rPr>
          <w:szCs w:val="24"/>
        </w:rPr>
        <w:t xml:space="preserve">ores da educação de modo geral. </w:t>
      </w:r>
    </w:p>
    <w:p w:rsidR="003D2B0C" w:rsidRPr="0000000C" w:rsidRDefault="00FF1F20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>-</w:t>
      </w:r>
      <w:proofErr w:type="gramStart"/>
      <w:r w:rsidRPr="0000000C">
        <w:rPr>
          <w:szCs w:val="24"/>
        </w:rPr>
        <w:t xml:space="preserve"> </w:t>
      </w:r>
      <w:r w:rsidR="002E6B44" w:rsidRPr="0000000C">
        <w:rPr>
          <w:szCs w:val="24"/>
        </w:rPr>
        <w:t xml:space="preserve"> </w:t>
      </w:r>
      <w:proofErr w:type="gramEnd"/>
      <w:r w:rsidRPr="0000000C">
        <w:rPr>
          <w:szCs w:val="24"/>
        </w:rPr>
        <w:t>A atuação do pedagogo</w:t>
      </w:r>
      <w:r w:rsidR="003D2B0C" w:rsidRPr="0000000C">
        <w:rPr>
          <w:szCs w:val="24"/>
        </w:rPr>
        <w:t xml:space="preserve"> na coordenação</w:t>
      </w:r>
      <w:r w:rsidR="002E6B44" w:rsidRPr="0000000C">
        <w:rPr>
          <w:szCs w:val="24"/>
        </w:rPr>
        <w:t xml:space="preserve"> político-pedagógica da escola e as demandas da escola pública. </w:t>
      </w:r>
      <w:r w:rsidRPr="0000000C">
        <w:rPr>
          <w:szCs w:val="24"/>
        </w:rPr>
        <w:t xml:space="preserve"> </w:t>
      </w:r>
    </w:p>
    <w:p w:rsidR="00635938" w:rsidRPr="0000000C" w:rsidRDefault="00635938" w:rsidP="0000000C">
      <w:pPr>
        <w:pStyle w:val="PargrafodaLista"/>
        <w:tabs>
          <w:tab w:val="left" w:pos="2835"/>
        </w:tabs>
        <w:ind w:left="0"/>
        <w:jc w:val="both"/>
        <w:rPr>
          <w:szCs w:val="24"/>
        </w:rPr>
      </w:pPr>
      <w:r w:rsidRPr="0000000C">
        <w:rPr>
          <w:szCs w:val="24"/>
        </w:rPr>
        <w:t xml:space="preserve"> </w:t>
      </w:r>
      <w:r w:rsidR="002E6B44" w:rsidRPr="0000000C">
        <w:rPr>
          <w:b/>
          <w:szCs w:val="24"/>
        </w:rPr>
        <w:t>-</w:t>
      </w:r>
      <w:r w:rsidR="002E6B44" w:rsidRPr="0000000C">
        <w:rPr>
          <w:szCs w:val="24"/>
        </w:rPr>
        <w:t xml:space="preserve"> A organização do trabalho pedagógico e o ensino fundamental de nove anos. </w:t>
      </w:r>
    </w:p>
    <w:p w:rsidR="002E6B44" w:rsidRPr="0000000C" w:rsidRDefault="002E6B44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2E6B44" w:rsidRPr="0000000C" w:rsidRDefault="002E6B44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  <w:r w:rsidRPr="0000000C">
        <w:rPr>
          <w:b/>
          <w:szCs w:val="24"/>
        </w:rPr>
        <w:t>BIBLIOGRAFIA</w:t>
      </w:r>
      <w:r w:rsidR="0000000C" w:rsidRPr="0000000C">
        <w:rPr>
          <w:b/>
          <w:szCs w:val="24"/>
        </w:rPr>
        <w:t xml:space="preserve"> BÁSICA: </w:t>
      </w:r>
    </w:p>
    <w:p w:rsidR="007F2A0E" w:rsidRPr="0000000C" w:rsidRDefault="007F2A0E" w:rsidP="0000000C">
      <w:pPr>
        <w:pStyle w:val="PargrafodaLista"/>
        <w:tabs>
          <w:tab w:val="left" w:pos="2835"/>
        </w:tabs>
        <w:ind w:left="0"/>
        <w:jc w:val="both"/>
        <w:rPr>
          <w:b/>
          <w:szCs w:val="24"/>
        </w:rPr>
      </w:pPr>
    </w:p>
    <w:p w:rsidR="005861A9" w:rsidRPr="0000000C" w:rsidRDefault="005861A9" w:rsidP="0000000C">
      <w:pPr>
        <w:pStyle w:val="AA-referncia"/>
        <w:tabs>
          <w:tab w:val="left" w:pos="2835"/>
        </w:tabs>
        <w:spacing w:after="0"/>
        <w:rPr>
          <w:rFonts w:ascii="Times New Roman" w:hAnsi="Times New Roman"/>
          <w:sz w:val="24"/>
          <w:szCs w:val="24"/>
          <w:lang w:val="pt-BR"/>
        </w:rPr>
      </w:pPr>
      <w:r w:rsidRPr="0000000C">
        <w:rPr>
          <w:rFonts w:ascii="Times New Roman" w:hAnsi="Times New Roman"/>
          <w:sz w:val="24"/>
          <w:szCs w:val="24"/>
          <w:lang w:val="pt-BR"/>
        </w:rPr>
        <w:t xml:space="preserve">BRASIL. Secretaria da Educação Básica. </w:t>
      </w:r>
      <w:r w:rsidRPr="0000000C">
        <w:rPr>
          <w:rFonts w:ascii="Times New Roman" w:hAnsi="Times New Roman"/>
          <w:b/>
          <w:sz w:val="24"/>
          <w:szCs w:val="24"/>
          <w:lang w:val="pt-BR"/>
        </w:rPr>
        <w:t>Ensino fundamental de nove anos</w:t>
      </w:r>
      <w:r w:rsidRPr="0000000C">
        <w:rPr>
          <w:rFonts w:ascii="Times New Roman" w:hAnsi="Times New Roman"/>
          <w:sz w:val="24"/>
          <w:szCs w:val="24"/>
          <w:lang w:val="pt-BR"/>
        </w:rPr>
        <w:t xml:space="preserve">: orientações para a inclusão da criança de seis anos de idade. Organização de J. </w:t>
      </w:r>
      <w:proofErr w:type="spellStart"/>
      <w:r w:rsidRPr="0000000C">
        <w:rPr>
          <w:rFonts w:ascii="Times New Roman" w:hAnsi="Times New Roman"/>
          <w:sz w:val="24"/>
          <w:szCs w:val="24"/>
          <w:lang w:val="pt-BR"/>
        </w:rPr>
        <w:t>Beauchamp</w:t>
      </w:r>
      <w:proofErr w:type="spellEnd"/>
      <w:r w:rsidRPr="0000000C">
        <w:rPr>
          <w:rFonts w:ascii="Times New Roman" w:hAnsi="Times New Roman"/>
          <w:sz w:val="24"/>
          <w:szCs w:val="24"/>
          <w:lang w:val="pt-BR"/>
        </w:rPr>
        <w:t xml:space="preserve">, S. D. </w:t>
      </w:r>
      <w:proofErr w:type="spellStart"/>
      <w:r w:rsidRPr="0000000C">
        <w:rPr>
          <w:rFonts w:ascii="Times New Roman" w:hAnsi="Times New Roman"/>
          <w:sz w:val="24"/>
          <w:szCs w:val="24"/>
          <w:lang w:val="pt-BR"/>
        </w:rPr>
        <w:t>Pagel</w:t>
      </w:r>
      <w:proofErr w:type="spellEnd"/>
      <w:r w:rsidRPr="0000000C">
        <w:rPr>
          <w:rFonts w:ascii="Times New Roman" w:hAnsi="Times New Roman"/>
          <w:sz w:val="24"/>
          <w:szCs w:val="24"/>
          <w:lang w:val="pt-BR"/>
        </w:rPr>
        <w:t xml:space="preserve">, A. </w:t>
      </w:r>
      <w:proofErr w:type="gramStart"/>
      <w:r w:rsidRPr="0000000C">
        <w:rPr>
          <w:rFonts w:ascii="Times New Roman" w:hAnsi="Times New Roman"/>
          <w:sz w:val="24"/>
          <w:szCs w:val="24"/>
          <w:lang w:val="pt-BR"/>
        </w:rPr>
        <w:t>R.</w:t>
      </w:r>
      <w:proofErr w:type="gramEnd"/>
      <w:r w:rsidRPr="0000000C">
        <w:rPr>
          <w:rFonts w:ascii="Times New Roman" w:hAnsi="Times New Roman"/>
          <w:sz w:val="24"/>
          <w:szCs w:val="24"/>
          <w:lang w:val="pt-BR"/>
        </w:rPr>
        <w:t xml:space="preserve"> do Nascimento. Brasília: Ministério da Educação, Secretaria de Educação Básica, 2007. Disponível em:  </w:t>
      </w:r>
      <w:hyperlink r:id="rId8" w:history="1">
        <w:r w:rsidRPr="0000000C">
          <w:rPr>
            <w:rStyle w:val="Hyperlink"/>
            <w:rFonts w:ascii="Times New Roman" w:hAnsi="Times New Roman"/>
            <w:sz w:val="24"/>
            <w:szCs w:val="24"/>
            <w:lang w:val="pt-BR"/>
          </w:rPr>
          <w:t>http://www.mec.gov.br/</w:t>
        </w:r>
      </w:hyperlink>
      <w:r w:rsidRPr="0000000C">
        <w:rPr>
          <w:rFonts w:ascii="Times New Roman" w:hAnsi="Times New Roman"/>
          <w:sz w:val="24"/>
          <w:szCs w:val="24"/>
          <w:lang w:val="pt-BR"/>
        </w:rPr>
        <w:t xml:space="preserve"> Acesso em: jan.2011. </w:t>
      </w:r>
    </w:p>
    <w:p w:rsidR="007F2A0E" w:rsidRPr="0000000C" w:rsidRDefault="007F2A0E" w:rsidP="0000000C">
      <w:pPr>
        <w:pStyle w:val="AA-referncia"/>
        <w:tabs>
          <w:tab w:val="left" w:pos="2835"/>
        </w:tabs>
        <w:spacing w:after="0"/>
        <w:rPr>
          <w:rFonts w:ascii="Times New Roman" w:hAnsi="Times New Roman"/>
          <w:sz w:val="24"/>
          <w:szCs w:val="24"/>
          <w:lang w:val="pt-BR"/>
        </w:rPr>
      </w:pP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  <w:r w:rsidRPr="0000000C">
        <w:rPr>
          <w:szCs w:val="24"/>
        </w:rPr>
        <w:t xml:space="preserve">DANTAS. Jéferson. </w:t>
      </w:r>
      <w:r w:rsidRPr="0000000C">
        <w:rPr>
          <w:b/>
          <w:szCs w:val="24"/>
        </w:rPr>
        <w:t>Formação docente em serviço e construção curricular nas escolas associadas à comissão de Educação do Fórum do Maciço do Morro da Cruz</w:t>
      </w:r>
      <w:r w:rsidRPr="0000000C">
        <w:rPr>
          <w:szCs w:val="24"/>
        </w:rPr>
        <w:t xml:space="preserve">. Revista Cadernos do </w:t>
      </w:r>
      <w:proofErr w:type="spellStart"/>
      <w:r w:rsidRPr="0000000C">
        <w:rPr>
          <w:szCs w:val="24"/>
        </w:rPr>
        <w:t>Ceom</w:t>
      </w:r>
      <w:proofErr w:type="spellEnd"/>
      <w:r w:rsidRPr="0000000C">
        <w:rPr>
          <w:szCs w:val="24"/>
        </w:rPr>
        <w:t xml:space="preserve"> n. 30. </w:t>
      </w:r>
      <w:proofErr w:type="spellStart"/>
      <w:r w:rsidRPr="0000000C">
        <w:rPr>
          <w:szCs w:val="24"/>
        </w:rPr>
        <w:t>Unochapecó</w:t>
      </w:r>
      <w:proofErr w:type="spellEnd"/>
      <w:r w:rsidRPr="0000000C">
        <w:rPr>
          <w:szCs w:val="24"/>
        </w:rPr>
        <w:t xml:space="preserve">, 2009. Disponível em:  </w:t>
      </w:r>
      <w:hyperlink r:id="rId9" w:history="1">
        <w:r w:rsidRPr="0000000C">
          <w:rPr>
            <w:rStyle w:val="Hyperlink"/>
            <w:szCs w:val="24"/>
          </w:rPr>
          <w:t>http://bell.unochapeco.edu.br/revistas/index.php/rcc/article/view/467</w:t>
        </w:r>
      </w:hyperlink>
      <w:r w:rsidRPr="0000000C">
        <w:rPr>
          <w:szCs w:val="24"/>
        </w:rPr>
        <w:t xml:space="preserve"> Acesso em: fev.2013. </w:t>
      </w: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</w:p>
    <w:p w:rsidR="005861A9" w:rsidRPr="0000000C" w:rsidRDefault="005861A9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 xml:space="preserve">DAYRELL, Juarez. A escola como </w:t>
      </w:r>
      <w:r w:rsidR="0032584C">
        <w:rPr>
          <w:szCs w:val="24"/>
        </w:rPr>
        <w:t xml:space="preserve">espaço </w:t>
      </w:r>
      <w:proofErr w:type="spellStart"/>
      <w:r w:rsidR="0032584C">
        <w:rPr>
          <w:szCs w:val="24"/>
        </w:rPr>
        <w:t>sócio-cultural</w:t>
      </w:r>
      <w:proofErr w:type="spellEnd"/>
      <w:r w:rsidR="0032584C">
        <w:rPr>
          <w:szCs w:val="24"/>
        </w:rPr>
        <w:t>. In DAYRELL</w:t>
      </w:r>
      <w:r w:rsidRPr="0000000C">
        <w:rPr>
          <w:szCs w:val="24"/>
        </w:rPr>
        <w:t xml:space="preserve"> (org.) </w:t>
      </w:r>
      <w:r w:rsidRPr="0000000C">
        <w:rPr>
          <w:b/>
          <w:szCs w:val="24"/>
        </w:rPr>
        <w:t>Múltiplos olhares sobre educação e cultura</w:t>
      </w:r>
      <w:r w:rsidRPr="0000000C">
        <w:rPr>
          <w:szCs w:val="24"/>
        </w:rPr>
        <w:t xml:space="preserve">. Belo Horizonte: Editora da UFMG, 1996. </w:t>
      </w:r>
      <w:proofErr w:type="gramStart"/>
      <w:r w:rsidRPr="0000000C">
        <w:rPr>
          <w:szCs w:val="24"/>
        </w:rPr>
        <w:t>p.</w:t>
      </w:r>
      <w:proofErr w:type="gramEnd"/>
      <w:r w:rsidRPr="0000000C">
        <w:rPr>
          <w:szCs w:val="24"/>
        </w:rPr>
        <w:t xml:space="preserve"> 136-61.</w:t>
      </w: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</w:p>
    <w:p w:rsidR="001A22FE" w:rsidRPr="0000000C" w:rsidRDefault="001A22FE" w:rsidP="0000000C">
      <w:pPr>
        <w:tabs>
          <w:tab w:val="left" w:pos="2835"/>
        </w:tabs>
        <w:rPr>
          <w:szCs w:val="24"/>
        </w:rPr>
      </w:pPr>
      <w:r w:rsidRPr="0000000C">
        <w:rPr>
          <w:szCs w:val="24"/>
        </w:rPr>
        <w:t xml:space="preserve">GOMES, N.L. Diversidade étnico-racial: por um projeto educativo emancipatório. In: FONSECA, M.V.; SILVA, C.M.N.; FERNANDES, A. B. Relações étnico-raciais e educação no Brasil. Belo Horizonte: </w:t>
      </w:r>
      <w:proofErr w:type="spellStart"/>
      <w:r w:rsidRPr="0000000C">
        <w:rPr>
          <w:szCs w:val="24"/>
        </w:rPr>
        <w:t>Mazza</w:t>
      </w:r>
      <w:proofErr w:type="spellEnd"/>
      <w:r w:rsidRPr="0000000C">
        <w:rPr>
          <w:szCs w:val="24"/>
        </w:rPr>
        <w:t xml:space="preserve"> Edições, 2011. p 39-60.</w:t>
      </w:r>
    </w:p>
    <w:p w:rsidR="001A22FE" w:rsidRPr="0000000C" w:rsidRDefault="001A22FE" w:rsidP="0000000C">
      <w:pPr>
        <w:tabs>
          <w:tab w:val="left" w:pos="2835"/>
        </w:tabs>
        <w:rPr>
          <w:szCs w:val="24"/>
        </w:rPr>
      </w:pPr>
    </w:p>
    <w:p w:rsidR="005861A9" w:rsidRPr="0000000C" w:rsidRDefault="005861A9" w:rsidP="0000000C">
      <w:pPr>
        <w:pStyle w:val="Ttulo3"/>
        <w:shd w:val="clear" w:color="auto" w:fill="FFFFFF"/>
        <w:tabs>
          <w:tab w:val="left" w:pos="2835"/>
        </w:tabs>
        <w:spacing w:before="0" w:beforeAutospacing="0" w:after="0" w:afterAutospacing="0"/>
        <w:rPr>
          <w:b w:val="0"/>
          <w:color w:val="333333"/>
          <w:sz w:val="24"/>
          <w:szCs w:val="24"/>
        </w:rPr>
      </w:pPr>
      <w:r w:rsidRPr="0000000C">
        <w:rPr>
          <w:b w:val="0"/>
          <w:sz w:val="24"/>
          <w:szCs w:val="24"/>
        </w:rPr>
        <w:t xml:space="preserve">NÓS DA EDUCAÇÃO. Secretaria da Educação do Paraná. Produção: TV Paulo Freire. </w:t>
      </w:r>
      <w:r w:rsidRPr="0000000C">
        <w:rPr>
          <w:sz w:val="24"/>
          <w:szCs w:val="24"/>
        </w:rPr>
        <w:t>Entrevista com Vitor Paro</w:t>
      </w:r>
      <w:r w:rsidRPr="0000000C">
        <w:rPr>
          <w:b w:val="0"/>
          <w:sz w:val="24"/>
          <w:szCs w:val="24"/>
        </w:rPr>
        <w:t>, 2006. Vídeo. Disponível em:</w:t>
      </w: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  <w:hyperlink r:id="rId10" w:anchor="barra_tit" w:history="1">
        <w:r w:rsidRPr="0000000C">
          <w:rPr>
            <w:rStyle w:val="Hyperlink"/>
            <w:szCs w:val="24"/>
          </w:rPr>
          <w:t>http://www.educadores.diaadia.pr.gov.br/modules/video/showVideo.php?video=13646&amp;type=video#barra_tit</w:t>
        </w:r>
      </w:hyperlink>
      <w:r w:rsidRPr="0000000C">
        <w:rPr>
          <w:szCs w:val="24"/>
        </w:rPr>
        <w:t xml:space="preserve"> Acesso em: jul. 2014. </w:t>
      </w: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  <w:proofErr w:type="gramStart"/>
      <w:r w:rsidRPr="0000000C">
        <w:rPr>
          <w:szCs w:val="24"/>
        </w:rPr>
        <w:t>PARO,</w:t>
      </w:r>
      <w:proofErr w:type="gramEnd"/>
      <w:r w:rsidRPr="0000000C">
        <w:rPr>
          <w:szCs w:val="24"/>
        </w:rPr>
        <w:t xml:space="preserve"> Vitor Henrique. </w:t>
      </w:r>
      <w:r w:rsidRPr="0000000C">
        <w:rPr>
          <w:b/>
          <w:szCs w:val="24"/>
        </w:rPr>
        <w:t xml:space="preserve">Crítica da Estrutura da Escola. </w:t>
      </w:r>
      <w:r w:rsidRPr="0000000C">
        <w:rPr>
          <w:szCs w:val="24"/>
        </w:rPr>
        <w:t xml:space="preserve">São Paulo: Cortez, 2011.  </w:t>
      </w: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  <w:r w:rsidRPr="0000000C">
        <w:rPr>
          <w:szCs w:val="24"/>
        </w:rPr>
        <w:lastRenderedPageBreak/>
        <w:t xml:space="preserve">PROJETO POLÍTICO PEDAGÓGICO. Produção: </w:t>
      </w:r>
      <w:proofErr w:type="spellStart"/>
      <w:r w:rsidRPr="0000000C">
        <w:rPr>
          <w:szCs w:val="24"/>
        </w:rPr>
        <w:t>Univesptv</w:t>
      </w:r>
      <w:proofErr w:type="spellEnd"/>
      <w:r w:rsidRPr="0000000C">
        <w:rPr>
          <w:szCs w:val="24"/>
        </w:rPr>
        <w:t xml:space="preserve">, 2013. Vídeo.  Disponível em: </w:t>
      </w:r>
      <w:hyperlink r:id="rId11" w:history="1">
        <w:r w:rsidRPr="0000000C">
          <w:rPr>
            <w:rStyle w:val="Hyperlink"/>
            <w:szCs w:val="24"/>
          </w:rPr>
          <w:t>https://www.youtube.com/watch?v=Pxoyx6ciqYA</w:t>
        </w:r>
      </w:hyperlink>
      <w:r w:rsidRPr="0000000C">
        <w:rPr>
          <w:szCs w:val="24"/>
        </w:rPr>
        <w:t xml:space="preserve"> Acesso em: jul. 2014. </w:t>
      </w:r>
    </w:p>
    <w:p w:rsidR="001A22FE" w:rsidRPr="0000000C" w:rsidRDefault="001A22FE" w:rsidP="0000000C">
      <w:pPr>
        <w:tabs>
          <w:tab w:val="left" w:pos="2835"/>
        </w:tabs>
        <w:rPr>
          <w:szCs w:val="24"/>
        </w:rPr>
      </w:pPr>
    </w:p>
    <w:p w:rsidR="001A22FE" w:rsidRPr="0000000C" w:rsidRDefault="001A22FE" w:rsidP="0000000C">
      <w:pPr>
        <w:tabs>
          <w:tab w:val="left" w:pos="2835"/>
        </w:tabs>
        <w:jc w:val="both"/>
        <w:rPr>
          <w:szCs w:val="24"/>
        </w:rPr>
      </w:pPr>
      <w:r w:rsidRPr="0000000C">
        <w:rPr>
          <w:szCs w:val="24"/>
        </w:rPr>
        <w:t xml:space="preserve">RODRIGUES, T.C. A ascensão da diversidade nas políticas educacionais contemporâneas. 2011: UFSCAR. Doutorado em Educação. </w:t>
      </w:r>
      <w:r w:rsidRPr="0000000C">
        <w:rPr>
          <w:szCs w:val="24"/>
          <w:u w:val="single"/>
        </w:rPr>
        <w:t>(capítulos 1 e 2)</w:t>
      </w:r>
      <w:r w:rsidRPr="0000000C">
        <w:rPr>
          <w:szCs w:val="24"/>
        </w:rPr>
        <w:t xml:space="preserve">. Disponível em: </w:t>
      </w:r>
      <w:hyperlink r:id="rId12" w:history="1">
        <w:r w:rsidRPr="0000000C">
          <w:rPr>
            <w:rStyle w:val="Hyperlink"/>
            <w:szCs w:val="24"/>
          </w:rPr>
          <w:t>http://www.bdtd.ufscar.br/htdocs/tedeSimplificado/tde_arquivos/8/TDE-2011-10-17T154457Z-3902/Publico/3813.pdf</w:t>
        </w:r>
      </w:hyperlink>
    </w:p>
    <w:p w:rsidR="001A22FE" w:rsidRPr="0000000C" w:rsidRDefault="001A22FE" w:rsidP="0000000C">
      <w:pPr>
        <w:tabs>
          <w:tab w:val="left" w:pos="2835"/>
        </w:tabs>
        <w:rPr>
          <w:szCs w:val="24"/>
        </w:rPr>
      </w:pPr>
    </w:p>
    <w:p w:rsidR="005861A9" w:rsidRPr="0000000C" w:rsidRDefault="005861A9" w:rsidP="0000000C">
      <w:pPr>
        <w:tabs>
          <w:tab w:val="left" w:pos="2835"/>
        </w:tabs>
        <w:rPr>
          <w:szCs w:val="24"/>
        </w:rPr>
      </w:pPr>
      <w:r w:rsidRPr="0000000C">
        <w:rPr>
          <w:bCs/>
          <w:color w:val="333333"/>
          <w:spacing w:val="-8"/>
          <w:kern w:val="36"/>
          <w:szCs w:val="24"/>
          <w:lang w:val="pt-PT"/>
        </w:rPr>
        <w:t xml:space="preserve">TV ESCOLA. Vídeo. </w:t>
      </w:r>
      <w:r w:rsidRPr="0000000C">
        <w:rPr>
          <w:b/>
          <w:bCs/>
          <w:szCs w:val="24"/>
        </w:rPr>
        <w:t>Fazendo escola</w:t>
      </w:r>
      <w:r w:rsidR="0000000C">
        <w:rPr>
          <w:bCs/>
          <w:szCs w:val="24"/>
        </w:rPr>
        <w:t>:</w:t>
      </w:r>
      <w:r w:rsidRPr="0000000C">
        <w:rPr>
          <w:bCs/>
          <w:szCs w:val="24"/>
        </w:rPr>
        <w:t xml:space="preserve"> a história e os caminhos da gestão escolar. Brasília: MEC.</w:t>
      </w:r>
      <w:proofErr w:type="gramStart"/>
      <w:r w:rsidRPr="0000000C">
        <w:rPr>
          <w:bCs/>
          <w:szCs w:val="24"/>
        </w:rPr>
        <w:t xml:space="preserve">  </w:t>
      </w:r>
      <w:proofErr w:type="gramEnd"/>
      <w:r w:rsidR="007F2A0E" w:rsidRPr="0000000C">
        <w:rPr>
          <w:bCs/>
          <w:szCs w:val="24"/>
        </w:rPr>
        <w:t xml:space="preserve">Disponível em: </w:t>
      </w:r>
      <w:hyperlink r:id="rId13" w:history="1">
        <w:r w:rsidRPr="0000000C">
          <w:rPr>
            <w:rStyle w:val="Hyperlink"/>
            <w:b/>
            <w:bCs/>
            <w:spacing w:val="-8"/>
            <w:kern w:val="36"/>
            <w:szCs w:val="24"/>
            <w:lang w:val="pt-PT"/>
          </w:rPr>
          <w:t>http://tvescola.mec.gov.br/index.php?option=com_zoo&amp;view=item&amp;item_id=4891</w:t>
        </w:r>
      </w:hyperlink>
      <w:r w:rsidR="007F2A0E" w:rsidRPr="0000000C">
        <w:rPr>
          <w:szCs w:val="24"/>
        </w:rPr>
        <w:t xml:space="preserve"> Acesso em: jul. 2011. </w:t>
      </w:r>
    </w:p>
    <w:p w:rsidR="007F2A0E" w:rsidRPr="0000000C" w:rsidRDefault="007F2A0E" w:rsidP="0000000C">
      <w:pPr>
        <w:tabs>
          <w:tab w:val="left" w:pos="2835"/>
        </w:tabs>
        <w:rPr>
          <w:szCs w:val="24"/>
        </w:rPr>
      </w:pPr>
    </w:p>
    <w:p w:rsidR="008B4A51" w:rsidRPr="0000000C" w:rsidRDefault="008B4A51" w:rsidP="0000000C">
      <w:pPr>
        <w:tabs>
          <w:tab w:val="left" w:pos="2835"/>
        </w:tabs>
        <w:rPr>
          <w:szCs w:val="24"/>
        </w:rPr>
      </w:pPr>
      <w:r w:rsidRPr="0000000C">
        <w:rPr>
          <w:bCs/>
          <w:color w:val="333333"/>
          <w:spacing w:val="-8"/>
          <w:kern w:val="36"/>
          <w:szCs w:val="24"/>
          <w:lang w:val="pt-PT"/>
        </w:rPr>
        <w:t>TV ESCOLA. Video.</w:t>
      </w:r>
      <w:r w:rsidRPr="0000000C">
        <w:rPr>
          <w:b/>
          <w:bCs/>
          <w:color w:val="333333"/>
          <w:spacing w:val="-8"/>
          <w:kern w:val="36"/>
          <w:szCs w:val="24"/>
          <w:lang w:val="pt-PT"/>
        </w:rPr>
        <w:t xml:space="preserve"> Fazendo Escola:</w:t>
      </w:r>
      <w:r w:rsidRPr="0000000C">
        <w:rPr>
          <w:bCs/>
          <w:color w:val="333333"/>
          <w:spacing w:val="-8"/>
          <w:kern w:val="36"/>
          <w:szCs w:val="24"/>
          <w:lang w:val="pt-PT"/>
        </w:rPr>
        <w:t xml:space="preserve"> o projeto político pedagógico conceitos e significados. Brasília: MEC.</w:t>
      </w:r>
      <w:r w:rsidRPr="0000000C">
        <w:rPr>
          <w:b/>
          <w:bCs/>
          <w:color w:val="333333"/>
          <w:spacing w:val="-8"/>
          <w:kern w:val="36"/>
          <w:szCs w:val="24"/>
          <w:lang w:val="pt-PT"/>
        </w:rPr>
        <w:t xml:space="preserve"> </w:t>
      </w:r>
      <w:r w:rsidRPr="0000000C">
        <w:rPr>
          <w:bCs/>
          <w:color w:val="333333"/>
          <w:spacing w:val="-8"/>
          <w:kern w:val="36"/>
          <w:szCs w:val="24"/>
          <w:lang w:val="pt-PT"/>
        </w:rPr>
        <w:t xml:space="preserve">Disponível em: </w:t>
      </w:r>
      <w:r w:rsidRPr="0000000C">
        <w:rPr>
          <w:szCs w:val="24"/>
        </w:rPr>
        <w:fldChar w:fldCharType="begin"/>
      </w:r>
      <w:r w:rsidRPr="0000000C">
        <w:rPr>
          <w:szCs w:val="24"/>
        </w:rPr>
        <w:instrText>HYPERLINK "http://www.youtube.com/watch?v=9uciP95eaPA&amp;feature=relmfu"</w:instrText>
      </w:r>
      <w:r w:rsidR="00295CB8" w:rsidRPr="0000000C">
        <w:rPr>
          <w:szCs w:val="24"/>
        </w:rPr>
      </w:r>
      <w:r w:rsidRPr="0000000C">
        <w:rPr>
          <w:szCs w:val="24"/>
        </w:rPr>
        <w:fldChar w:fldCharType="separate"/>
      </w:r>
      <w:r w:rsidRPr="0000000C">
        <w:rPr>
          <w:rStyle w:val="Hyperlink"/>
          <w:szCs w:val="24"/>
        </w:rPr>
        <w:t>http://www.youtube.com/watch?v=9uciP95eaPA&amp;feature=relmfu</w:t>
      </w:r>
      <w:r w:rsidRPr="0000000C">
        <w:rPr>
          <w:szCs w:val="24"/>
        </w:rPr>
        <w:fldChar w:fldCharType="end"/>
      </w:r>
      <w:r w:rsidRPr="0000000C">
        <w:rPr>
          <w:szCs w:val="24"/>
        </w:rPr>
        <w:t xml:space="preserve"> Acesso em: jul. 2011. </w:t>
      </w:r>
    </w:p>
    <w:p w:rsidR="008B4A51" w:rsidRPr="0000000C" w:rsidRDefault="008B4A51" w:rsidP="0000000C">
      <w:pPr>
        <w:tabs>
          <w:tab w:val="left" w:pos="2835"/>
        </w:tabs>
        <w:rPr>
          <w:szCs w:val="24"/>
        </w:rPr>
      </w:pPr>
    </w:p>
    <w:p w:rsidR="007F2A0E" w:rsidRPr="0000000C" w:rsidRDefault="007F2A0E" w:rsidP="0000000C">
      <w:pPr>
        <w:tabs>
          <w:tab w:val="left" w:pos="2835"/>
        </w:tabs>
        <w:rPr>
          <w:bCs/>
          <w:color w:val="333333"/>
          <w:spacing w:val="-8"/>
          <w:kern w:val="36"/>
          <w:szCs w:val="24"/>
          <w:lang w:val="pt-PT"/>
        </w:rPr>
      </w:pPr>
      <w:r w:rsidRPr="0000000C">
        <w:rPr>
          <w:bCs/>
          <w:color w:val="333333"/>
          <w:spacing w:val="-8"/>
          <w:kern w:val="36"/>
          <w:szCs w:val="24"/>
          <w:lang w:val="pt-PT"/>
        </w:rPr>
        <w:t>TV ESCOLA. Vídeo.</w:t>
      </w:r>
      <w:r w:rsidRPr="0000000C">
        <w:rPr>
          <w:b/>
          <w:bCs/>
          <w:szCs w:val="24"/>
          <w:lang w:val="pt-PT"/>
        </w:rPr>
        <w:t xml:space="preserve"> </w:t>
      </w:r>
      <w:r w:rsidRPr="0000000C">
        <w:rPr>
          <w:b/>
          <w:bCs/>
          <w:szCs w:val="24"/>
        </w:rPr>
        <w:t>Salto para o Futuro</w:t>
      </w:r>
      <w:r w:rsidR="00897CCD" w:rsidRPr="0000000C">
        <w:rPr>
          <w:b/>
          <w:bCs/>
          <w:szCs w:val="24"/>
        </w:rPr>
        <w:t xml:space="preserve">. </w:t>
      </w:r>
      <w:r w:rsidRPr="0000000C">
        <w:rPr>
          <w:bCs/>
          <w:szCs w:val="24"/>
        </w:rPr>
        <w:t>Edição Especial: Desafios da gestão escolar.</w:t>
      </w:r>
      <w:r w:rsidRPr="0000000C">
        <w:rPr>
          <w:bCs/>
          <w:color w:val="333333"/>
          <w:spacing w:val="-8"/>
          <w:kern w:val="36"/>
          <w:szCs w:val="24"/>
          <w:lang w:val="pt-PT"/>
        </w:rPr>
        <w:t xml:space="preserve"> Disponível em: </w:t>
      </w:r>
      <w:r w:rsidRPr="0000000C">
        <w:rPr>
          <w:szCs w:val="24"/>
        </w:rPr>
        <w:fldChar w:fldCharType="begin"/>
      </w:r>
      <w:r w:rsidRPr="0000000C">
        <w:rPr>
          <w:szCs w:val="24"/>
        </w:rPr>
        <w:instrText>HYPERLINK "http://tvescola.mec.gov.br/index.php?option=com_zoo&amp;view=item&amp;item_id=9894"</w:instrText>
      </w:r>
      <w:r w:rsidR="00295CB8" w:rsidRPr="0000000C">
        <w:rPr>
          <w:szCs w:val="24"/>
        </w:rPr>
      </w:r>
      <w:r w:rsidRPr="0000000C">
        <w:rPr>
          <w:szCs w:val="24"/>
        </w:rPr>
        <w:fldChar w:fldCharType="separate"/>
      </w:r>
      <w:r w:rsidRPr="0000000C">
        <w:rPr>
          <w:rStyle w:val="Hyperlink"/>
          <w:bCs/>
          <w:spacing w:val="-8"/>
          <w:kern w:val="36"/>
          <w:szCs w:val="24"/>
          <w:lang w:val="pt-PT"/>
        </w:rPr>
        <w:t>http://tvescola.mec.gov.br/index.php?option=com_zoo&amp;view=item&amp;item_id=9894</w:t>
      </w:r>
      <w:r w:rsidRPr="0000000C">
        <w:rPr>
          <w:szCs w:val="24"/>
        </w:rPr>
        <w:fldChar w:fldCharType="end"/>
      </w:r>
      <w:r w:rsidRPr="0000000C">
        <w:rPr>
          <w:szCs w:val="24"/>
        </w:rPr>
        <w:t xml:space="preserve"> Acesso em: jul. 2011. </w:t>
      </w:r>
    </w:p>
    <w:p w:rsidR="007F2A0E" w:rsidRPr="0000000C" w:rsidRDefault="007F2A0E" w:rsidP="0000000C">
      <w:pPr>
        <w:tabs>
          <w:tab w:val="left" w:pos="2835"/>
        </w:tabs>
        <w:rPr>
          <w:b/>
          <w:szCs w:val="24"/>
        </w:rPr>
      </w:pPr>
    </w:p>
    <w:p w:rsidR="0000000C" w:rsidRPr="0000000C" w:rsidRDefault="0000000C" w:rsidP="0000000C">
      <w:pPr>
        <w:pStyle w:val="NormalWeb"/>
        <w:tabs>
          <w:tab w:val="left" w:pos="2835"/>
        </w:tabs>
        <w:spacing w:before="0" w:beforeAutospacing="0" w:after="160" w:afterAutospacing="0"/>
      </w:pPr>
      <w:r w:rsidRPr="0000000C">
        <w:rPr>
          <w:bCs/>
          <w:lang w:val="pt-PT"/>
        </w:rPr>
        <w:t>TV ESCOLA.</w:t>
      </w:r>
      <w:r w:rsidRPr="0000000C">
        <w:t xml:space="preserve"> </w:t>
      </w:r>
      <w:r w:rsidRPr="0000000C">
        <w:rPr>
          <w:b/>
        </w:rPr>
        <w:t>Salto para o Futuro</w:t>
      </w:r>
      <w:r w:rsidRPr="0000000C">
        <w:t xml:space="preserve">. Escola de Atenção às Diferenças. Ano XX boletim 03 - Abril 2010 Disponível em: </w:t>
      </w:r>
      <w:hyperlink r:id="rId14" w:tgtFrame="_blank" w:history="1">
        <w:r w:rsidRPr="0000000C">
          <w:rPr>
            <w:rStyle w:val="Hyperlink"/>
            <w:color w:val="0563C1"/>
          </w:rPr>
          <w:t>http://tvbrasil.org.br/fotos/salto/series/19131803-Escoladiferencas.pdf</w:t>
        </w:r>
      </w:hyperlink>
      <w:r w:rsidRPr="0000000C">
        <w:t xml:space="preserve"> Acesso em: 01/10/2014. </w:t>
      </w:r>
    </w:p>
    <w:p w:rsidR="00B74226" w:rsidRPr="0000000C" w:rsidRDefault="001A22FE" w:rsidP="0000000C">
      <w:pPr>
        <w:pStyle w:val="NormalWeb"/>
        <w:tabs>
          <w:tab w:val="left" w:pos="2835"/>
        </w:tabs>
        <w:spacing w:after="160"/>
      </w:pPr>
      <w:r w:rsidRPr="0000000C">
        <w:rPr>
          <w:bCs/>
          <w:lang w:val="pt-PT"/>
        </w:rPr>
        <w:t>TV ESCOLA.</w:t>
      </w:r>
      <w:r w:rsidRPr="0000000C">
        <w:t xml:space="preserve"> </w:t>
      </w:r>
      <w:r w:rsidR="00897CCD" w:rsidRPr="0000000C">
        <w:rPr>
          <w:b/>
          <w:bCs/>
        </w:rPr>
        <w:t>Salto para o Futuro</w:t>
      </w:r>
      <w:r w:rsidR="00897CCD" w:rsidRPr="0000000C">
        <w:rPr>
          <w:bCs/>
        </w:rPr>
        <w:t>.</w:t>
      </w:r>
      <w:r w:rsidR="0000000C">
        <w:rPr>
          <w:bCs/>
        </w:rPr>
        <w:t xml:space="preserve"> </w:t>
      </w:r>
      <w:r w:rsidR="00B74226" w:rsidRPr="0000000C">
        <w:t>Gestão Educacional para Diversidade. Ano XX Boletim 12 - Setembro 2010</w:t>
      </w:r>
      <w:r w:rsidR="00897CCD" w:rsidRPr="0000000C">
        <w:t>.</w:t>
      </w:r>
      <w:r w:rsidR="00B74226" w:rsidRPr="0000000C">
        <w:t xml:space="preserve"> Disponível em: </w:t>
      </w:r>
      <w:hyperlink r:id="rId15" w:tgtFrame="_blank" w:history="1">
        <w:r w:rsidRPr="0000000C">
          <w:rPr>
            <w:rStyle w:val="Hyperlink"/>
            <w:color w:val="0563C1"/>
          </w:rPr>
          <w:t>http://www.tvbrasil.org.br/fotos/salto/series/12011812-Gestaoedudiversidade.pdf</w:t>
        </w:r>
      </w:hyperlink>
      <w:r w:rsidR="00B74226" w:rsidRPr="0000000C">
        <w:t xml:space="preserve"> Acesso em: 01/10/2014. </w:t>
      </w:r>
    </w:p>
    <w:p w:rsidR="007F2A0E" w:rsidRPr="0000000C" w:rsidRDefault="007F2A0E" w:rsidP="0000000C">
      <w:pPr>
        <w:tabs>
          <w:tab w:val="left" w:pos="2835"/>
        </w:tabs>
        <w:rPr>
          <w:szCs w:val="24"/>
        </w:rPr>
      </w:pPr>
    </w:p>
    <w:p w:rsidR="007F2A0E" w:rsidRPr="0000000C" w:rsidRDefault="007F2A0E" w:rsidP="0000000C">
      <w:pPr>
        <w:tabs>
          <w:tab w:val="left" w:pos="2835"/>
        </w:tabs>
        <w:rPr>
          <w:color w:val="000000"/>
          <w:szCs w:val="24"/>
          <w:lang w:eastAsia="pt-BR"/>
        </w:rPr>
      </w:pPr>
      <w:r w:rsidRPr="0000000C">
        <w:rPr>
          <w:b/>
          <w:color w:val="000000"/>
          <w:szCs w:val="24"/>
          <w:lang w:eastAsia="pt-BR"/>
        </w:rPr>
        <w:t xml:space="preserve">BIBLIOGRAFIA COMPLEMENTAR: </w:t>
      </w:r>
    </w:p>
    <w:p w:rsidR="007F2A0E" w:rsidRPr="0000000C" w:rsidRDefault="007F2A0E" w:rsidP="0000000C">
      <w:pPr>
        <w:tabs>
          <w:tab w:val="left" w:pos="2835"/>
        </w:tabs>
        <w:rPr>
          <w:szCs w:val="24"/>
        </w:rPr>
      </w:pPr>
    </w:p>
    <w:p w:rsidR="009914D0" w:rsidRPr="0000000C" w:rsidRDefault="009914D0" w:rsidP="009914D0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 xml:space="preserve">BARROSO, João (org.). </w:t>
      </w:r>
      <w:r w:rsidRPr="0000000C">
        <w:rPr>
          <w:b/>
          <w:szCs w:val="24"/>
        </w:rPr>
        <w:t>O estudo da escola</w:t>
      </w:r>
      <w:r w:rsidRPr="0000000C">
        <w:rPr>
          <w:szCs w:val="24"/>
        </w:rPr>
        <w:t xml:space="preserve">. Porto: </w:t>
      </w:r>
      <w:proofErr w:type="gramStart"/>
      <w:r w:rsidRPr="0000000C">
        <w:rPr>
          <w:szCs w:val="24"/>
        </w:rPr>
        <w:t>Porto Editora, 1996</w:t>
      </w:r>
      <w:proofErr w:type="gramEnd"/>
      <w:r w:rsidRPr="0000000C">
        <w:rPr>
          <w:szCs w:val="24"/>
        </w:rPr>
        <w:t>.</w:t>
      </w:r>
    </w:p>
    <w:p w:rsidR="009914D0" w:rsidRPr="0000000C" w:rsidRDefault="009914D0" w:rsidP="009914D0">
      <w:pPr>
        <w:pStyle w:val="PargrafodaLista"/>
        <w:tabs>
          <w:tab w:val="left" w:pos="2835"/>
        </w:tabs>
        <w:ind w:left="0"/>
        <w:rPr>
          <w:szCs w:val="24"/>
        </w:rPr>
      </w:pPr>
    </w:p>
    <w:p w:rsidR="009914D0" w:rsidRPr="0000000C" w:rsidRDefault="009914D0" w:rsidP="009914D0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 xml:space="preserve">DALBEN, Ângela I. L. de F. </w:t>
      </w:r>
      <w:r w:rsidRPr="0000000C">
        <w:rPr>
          <w:b/>
          <w:szCs w:val="24"/>
        </w:rPr>
        <w:t>Conselho de classe e avaliação</w:t>
      </w:r>
      <w:r w:rsidRPr="0000000C">
        <w:rPr>
          <w:szCs w:val="24"/>
        </w:rPr>
        <w:t>: Perspectivas na gestão pedagógica da escola. Campinas: Papirus, 2004.</w:t>
      </w:r>
    </w:p>
    <w:p w:rsidR="009914D0" w:rsidRDefault="009914D0" w:rsidP="006F43F3">
      <w:pPr>
        <w:tabs>
          <w:tab w:val="left" w:pos="2835"/>
        </w:tabs>
        <w:rPr>
          <w:szCs w:val="24"/>
        </w:rPr>
      </w:pPr>
    </w:p>
    <w:p w:rsidR="006F43F3" w:rsidRPr="0000000C" w:rsidRDefault="006F43F3" w:rsidP="006F43F3">
      <w:pPr>
        <w:tabs>
          <w:tab w:val="left" w:pos="2835"/>
        </w:tabs>
        <w:rPr>
          <w:szCs w:val="24"/>
        </w:rPr>
      </w:pPr>
      <w:r w:rsidRPr="0000000C">
        <w:rPr>
          <w:szCs w:val="24"/>
        </w:rPr>
        <w:t xml:space="preserve">EM ABERTO. Instituto Nacional de Estudos e Pesquisas Educacionais (INEP). </w:t>
      </w:r>
      <w:r w:rsidRPr="0000000C">
        <w:rPr>
          <w:b/>
          <w:szCs w:val="24"/>
        </w:rPr>
        <w:t>Gestão Escolar e Formação de Gestores.</w:t>
      </w:r>
      <w:r w:rsidRPr="0000000C">
        <w:rPr>
          <w:szCs w:val="24"/>
        </w:rPr>
        <w:t xml:space="preserve"> Brasília, v. 17, n. 72, p. 1-195, </w:t>
      </w:r>
      <w:proofErr w:type="spellStart"/>
      <w:r w:rsidRPr="0000000C">
        <w:rPr>
          <w:szCs w:val="24"/>
        </w:rPr>
        <w:t>fev</w:t>
      </w:r>
      <w:proofErr w:type="spellEnd"/>
      <w:r w:rsidRPr="0000000C">
        <w:rPr>
          <w:szCs w:val="24"/>
        </w:rPr>
        <w:t xml:space="preserve">/jun. 2000. Disponível em: </w:t>
      </w:r>
      <w:hyperlink r:id="rId16" w:history="1">
        <w:r w:rsidRPr="0000000C">
          <w:rPr>
            <w:rStyle w:val="Hyperlink"/>
            <w:szCs w:val="24"/>
          </w:rPr>
          <w:t>http://200.132.139.11/aulas/Ci%C3%AAncias%20da%20Natureza/A5%20-%20Quinto%20Semestre/Gest%C3%A3o_legisla%C3%A7%C3%A3o/em_aberto_72.pdf</w:t>
        </w:r>
      </w:hyperlink>
      <w:r w:rsidRPr="0000000C">
        <w:rPr>
          <w:szCs w:val="24"/>
        </w:rPr>
        <w:t xml:space="preserve"> Acesso em: fev.2013. </w:t>
      </w:r>
    </w:p>
    <w:p w:rsidR="006F43F3" w:rsidRDefault="006F43F3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897CCD" w:rsidRPr="0000000C" w:rsidRDefault="00897CCD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 xml:space="preserve">FILICE, </w:t>
      </w:r>
      <w:proofErr w:type="spellStart"/>
      <w:r w:rsidRPr="0000000C">
        <w:rPr>
          <w:szCs w:val="24"/>
        </w:rPr>
        <w:t>Renísia</w:t>
      </w:r>
      <w:proofErr w:type="spellEnd"/>
      <w:r w:rsidRPr="0000000C">
        <w:rPr>
          <w:szCs w:val="24"/>
        </w:rPr>
        <w:t xml:space="preserve"> Cristina G. </w:t>
      </w:r>
      <w:r w:rsidRPr="0000000C">
        <w:rPr>
          <w:b/>
          <w:szCs w:val="24"/>
        </w:rPr>
        <w:t>Raça e classe na gestão da educação básica brasileira</w:t>
      </w:r>
      <w:r w:rsidRPr="0000000C">
        <w:rPr>
          <w:szCs w:val="24"/>
        </w:rPr>
        <w:t xml:space="preserve">. </w:t>
      </w:r>
    </w:p>
    <w:p w:rsidR="00897CCD" w:rsidRPr="0000000C" w:rsidRDefault="00897CCD" w:rsidP="0000000C">
      <w:pPr>
        <w:pStyle w:val="PargrafodaLista"/>
        <w:tabs>
          <w:tab w:val="left" w:pos="2835"/>
        </w:tabs>
        <w:ind w:left="0"/>
        <w:rPr>
          <w:szCs w:val="24"/>
        </w:rPr>
      </w:pPr>
      <w:hyperlink r:id="rId17" w:history="1">
        <w:r w:rsidRPr="0000000C">
          <w:rPr>
            <w:rStyle w:val="Hyperlink"/>
            <w:szCs w:val="24"/>
          </w:rPr>
          <w:t>http://repositorio.unb.br/bitstream/10482/6001/1/2010_RenisiaCristinaGarciaFilice.pdf</w:t>
        </w:r>
      </w:hyperlink>
    </w:p>
    <w:p w:rsidR="00897CCD" w:rsidRPr="0000000C" w:rsidRDefault="00897CCD" w:rsidP="0000000C">
      <w:pPr>
        <w:tabs>
          <w:tab w:val="left" w:pos="2835"/>
        </w:tabs>
        <w:rPr>
          <w:szCs w:val="24"/>
        </w:rPr>
      </w:pPr>
    </w:p>
    <w:p w:rsidR="009522F5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lastRenderedPageBreak/>
        <w:t>FREITAS, H.</w:t>
      </w:r>
      <w:r w:rsidR="007F2A0E" w:rsidRPr="0000000C">
        <w:rPr>
          <w:szCs w:val="24"/>
        </w:rPr>
        <w:t xml:space="preserve"> </w:t>
      </w:r>
      <w:r w:rsidRPr="0000000C">
        <w:rPr>
          <w:szCs w:val="24"/>
        </w:rPr>
        <w:t>C.</w:t>
      </w:r>
      <w:r w:rsidR="007F2A0E" w:rsidRPr="0000000C">
        <w:rPr>
          <w:szCs w:val="24"/>
        </w:rPr>
        <w:t xml:space="preserve"> </w:t>
      </w:r>
      <w:r w:rsidRPr="0000000C">
        <w:rPr>
          <w:szCs w:val="24"/>
        </w:rPr>
        <w:t xml:space="preserve">L. Formação de professores no Brasil: 10 anos de embate entre projetos de formação. In </w:t>
      </w:r>
      <w:r w:rsidRPr="0000000C">
        <w:rPr>
          <w:b/>
          <w:szCs w:val="24"/>
        </w:rPr>
        <w:t>Educação &amp; Sociedade</w:t>
      </w:r>
      <w:r w:rsidRPr="0000000C">
        <w:rPr>
          <w:szCs w:val="24"/>
        </w:rPr>
        <w:t xml:space="preserve">. Campinas: CEDES, v.23, nº 80, setembro/2002. </w:t>
      </w:r>
      <w:proofErr w:type="gramStart"/>
      <w:r w:rsidRPr="0000000C">
        <w:rPr>
          <w:szCs w:val="24"/>
        </w:rPr>
        <w:t>Pp</w:t>
      </w:r>
      <w:proofErr w:type="gramEnd"/>
      <w:r w:rsidRPr="0000000C">
        <w:rPr>
          <w:szCs w:val="24"/>
        </w:rPr>
        <w:t xml:space="preserve"> 137-168.</w:t>
      </w:r>
    </w:p>
    <w:p w:rsidR="0032584C" w:rsidRDefault="0032584C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32584C" w:rsidRPr="0000000C" w:rsidRDefault="0032584C" w:rsidP="0032584C">
      <w:pPr>
        <w:tabs>
          <w:tab w:val="left" w:pos="2835"/>
        </w:tabs>
        <w:rPr>
          <w:szCs w:val="24"/>
        </w:rPr>
      </w:pPr>
      <w:r w:rsidRPr="0000000C">
        <w:rPr>
          <w:color w:val="000000"/>
          <w:szCs w:val="24"/>
          <w:shd w:val="clear" w:color="auto" w:fill="FFFFFF"/>
        </w:rPr>
        <w:t xml:space="preserve">FREITAS, L. C. Ciclos, Seriação e Avaliação: confronto de lógicas. </w:t>
      </w:r>
      <w:r>
        <w:rPr>
          <w:color w:val="000000"/>
          <w:szCs w:val="24"/>
          <w:shd w:val="clear" w:color="auto" w:fill="FFFFFF"/>
        </w:rPr>
        <w:t xml:space="preserve">São Paulo: Moderna, 2003. </w:t>
      </w:r>
      <w:proofErr w:type="gramStart"/>
      <w:r>
        <w:rPr>
          <w:color w:val="000000"/>
          <w:szCs w:val="24"/>
          <w:shd w:val="clear" w:color="auto" w:fill="FFFFFF"/>
        </w:rPr>
        <w:t>p.</w:t>
      </w:r>
      <w:proofErr w:type="gramEnd"/>
      <w:r>
        <w:rPr>
          <w:color w:val="000000"/>
          <w:szCs w:val="24"/>
          <w:shd w:val="clear" w:color="auto" w:fill="FFFFFF"/>
        </w:rPr>
        <w:t xml:space="preserve"> 13-</w:t>
      </w:r>
      <w:r w:rsidRPr="0000000C">
        <w:rPr>
          <w:color w:val="000000"/>
          <w:szCs w:val="24"/>
          <w:shd w:val="clear" w:color="auto" w:fill="FFFFFF"/>
        </w:rPr>
        <w:t xml:space="preserve">39. </w:t>
      </w:r>
      <w:r w:rsidRPr="0000000C">
        <w:rPr>
          <w:color w:val="FF0000"/>
          <w:szCs w:val="24"/>
          <w:shd w:val="clear" w:color="auto" w:fill="FFFFFF"/>
        </w:rPr>
        <w:t xml:space="preserve"> </w:t>
      </w:r>
    </w:p>
    <w:p w:rsidR="007F2A0E" w:rsidRPr="0000000C" w:rsidRDefault="007F2A0E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 xml:space="preserve">MOGILKA, M. Educar para a democracia. In </w:t>
      </w:r>
      <w:r w:rsidRPr="0000000C">
        <w:rPr>
          <w:b/>
          <w:szCs w:val="24"/>
        </w:rPr>
        <w:t>Cadernos de Pesquisa</w:t>
      </w:r>
      <w:r w:rsidRPr="0000000C">
        <w:rPr>
          <w:szCs w:val="24"/>
        </w:rPr>
        <w:t>. Fundação Carlos Chagas. São Paulo: Autores Associados, n</w:t>
      </w:r>
      <w:r w:rsidR="007F2A0E" w:rsidRPr="0000000C">
        <w:rPr>
          <w:szCs w:val="24"/>
        </w:rPr>
        <w:t xml:space="preserve">º119, julho/2003. </w:t>
      </w:r>
      <w:proofErr w:type="gramStart"/>
      <w:r w:rsidR="007F2A0E" w:rsidRPr="0000000C">
        <w:rPr>
          <w:szCs w:val="24"/>
        </w:rPr>
        <w:t>p.</w:t>
      </w:r>
      <w:proofErr w:type="gramEnd"/>
      <w:r w:rsidRPr="0000000C">
        <w:rPr>
          <w:szCs w:val="24"/>
        </w:rPr>
        <w:t xml:space="preserve"> 129-146.</w:t>
      </w:r>
    </w:p>
    <w:p w:rsidR="007F2A0E" w:rsidRPr="0000000C" w:rsidRDefault="007F2A0E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>MONTEIRO, A.</w:t>
      </w:r>
      <w:r w:rsidR="00222825">
        <w:rPr>
          <w:szCs w:val="24"/>
        </w:rPr>
        <w:t xml:space="preserve"> </w:t>
      </w:r>
      <w:r w:rsidRPr="0000000C">
        <w:rPr>
          <w:szCs w:val="24"/>
        </w:rPr>
        <w:t xml:space="preserve">R. O pão do direito à educação. In </w:t>
      </w:r>
      <w:r w:rsidRPr="0000000C">
        <w:rPr>
          <w:b/>
          <w:szCs w:val="24"/>
        </w:rPr>
        <w:t>Educação &amp; Sociedade:</w:t>
      </w:r>
      <w:r w:rsidRPr="0000000C">
        <w:rPr>
          <w:szCs w:val="24"/>
        </w:rPr>
        <w:t xml:space="preserve"> Campinas: CEDES</w:t>
      </w:r>
      <w:r w:rsidR="007F2A0E" w:rsidRPr="0000000C">
        <w:rPr>
          <w:szCs w:val="24"/>
        </w:rPr>
        <w:t xml:space="preserve">, v. 24, nº84, setembro/2003. </w:t>
      </w:r>
      <w:proofErr w:type="gramStart"/>
      <w:r w:rsidR="007F2A0E" w:rsidRPr="0000000C">
        <w:rPr>
          <w:szCs w:val="24"/>
        </w:rPr>
        <w:t>p.</w:t>
      </w:r>
      <w:proofErr w:type="gramEnd"/>
      <w:r w:rsidRPr="0000000C">
        <w:rPr>
          <w:szCs w:val="24"/>
        </w:rPr>
        <w:t xml:space="preserve"> 763-789.</w:t>
      </w: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 xml:space="preserve">NÓVOA, Antônio. Para uma análise das </w:t>
      </w:r>
      <w:r w:rsidR="0032584C">
        <w:rPr>
          <w:szCs w:val="24"/>
        </w:rPr>
        <w:t xml:space="preserve">instituições </w:t>
      </w:r>
      <w:r w:rsidR="00222825">
        <w:rPr>
          <w:szCs w:val="24"/>
        </w:rPr>
        <w:t xml:space="preserve">escolares. In: </w:t>
      </w:r>
      <w:r w:rsidR="0032584C">
        <w:rPr>
          <w:szCs w:val="24"/>
        </w:rPr>
        <w:t xml:space="preserve">NÓVOA </w:t>
      </w:r>
      <w:r w:rsidRPr="0000000C">
        <w:rPr>
          <w:szCs w:val="24"/>
        </w:rPr>
        <w:t xml:space="preserve">(org.). </w:t>
      </w:r>
      <w:r w:rsidRPr="0000000C">
        <w:rPr>
          <w:b/>
          <w:szCs w:val="24"/>
        </w:rPr>
        <w:t>As organizações escolares em análise</w:t>
      </w:r>
      <w:r w:rsidRPr="0000000C">
        <w:rPr>
          <w:szCs w:val="24"/>
        </w:rPr>
        <w:t>. Lisboa</w:t>
      </w:r>
      <w:r w:rsidR="002E6B44" w:rsidRPr="0000000C">
        <w:rPr>
          <w:szCs w:val="24"/>
        </w:rPr>
        <w:t>: Publicações Dom Quixote, 1992</w:t>
      </w:r>
      <w:r w:rsidRPr="0000000C">
        <w:rPr>
          <w:szCs w:val="24"/>
        </w:rPr>
        <w:t xml:space="preserve">. </w:t>
      </w:r>
      <w:proofErr w:type="gramStart"/>
      <w:r w:rsidRPr="0000000C">
        <w:rPr>
          <w:szCs w:val="24"/>
        </w:rPr>
        <w:t>Pp</w:t>
      </w:r>
      <w:proofErr w:type="gramEnd"/>
      <w:r w:rsidRPr="0000000C">
        <w:rPr>
          <w:szCs w:val="24"/>
        </w:rPr>
        <w:t xml:space="preserve"> 13-43.</w:t>
      </w:r>
    </w:p>
    <w:p w:rsidR="0053132D" w:rsidRPr="0000000C" w:rsidRDefault="0053132D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53132D" w:rsidRPr="0000000C" w:rsidRDefault="0053132D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 xml:space="preserve">OLIVEIRA, D. A. de; ROSAR, M. de </w:t>
      </w:r>
      <w:proofErr w:type="gramStart"/>
      <w:r w:rsidRPr="0000000C">
        <w:rPr>
          <w:szCs w:val="24"/>
        </w:rPr>
        <w:t>F.F.</w:t>
      </w:r>
      <w:proofErr w:type="gramEnd"/>
      <w:r w:rsidRPr="0000000C">
        <w:rPr>
          <w:szCs w:val="24"/>
        </w:rPr>
        <w:t>(</w:t>
      </w:r>
      <w:proofErr w:type="spellStart"/>
      <w:r w:rsidRPr="0000000C">
        <w:rPr>
          <w:szCs w:val="24"/>
        </w:rPr>
        <w:t>orgs</w:t>
      </w:r>
      <w:proofErr w:type="spellEnd"/>
      <w:r w:rsidRPr="0000000C">
        <w:rPr>
          <w:szCs w:val="24"/>
        </w:rPr>
        <w:t xml:space="preserve">.). </w:t>
      </w:r>
      <w:r w:rsidRPr="0000000C">
        <w:rPr>
          <w:b/>
          <w:szCs w:val="24"/>
        </w:rPr>
        <w:t xml:space="preserve"> Política e Gestão da Educação. </w:t>
      </w:r>
      <w:r w:rsidRPr="0000000C">
        <w:rPr>
          <w:szCs w:val="24"/>
        </w:rPr>
        <w:t xml:space="preserve">3. </w:t>
      </w:r>
      <w:proofErr w:type="gramStart"/>
      <w:r w:rsidRPr="0000000C">
        <w:rPr>
          <w:szCs w:val="24"/>
        </w:rPr>
        <w:t>ed.</w:t>
      </w:r>
      <w:proofErr w:type="gramEnd"/>
      <w:r w:rsidRPr="0000000C">
        <w:rPr>
          <w:szCs w:val="24"/>
        </w:rPr>
        <w:t xml:space="preserve"> Belo Horizonte: Autêntica, 2010. </w:t>
      </w:r>
    </w:p>
    <w:p w:rsidR="0053132D" w:rsidRPr="0000000C" w:rsidRDefault="0053132D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  <w:proofErr w:type="gramStart"/>
      <w:r w:rsidRPr="0000000C">
        <w:rPr>
          <w:szCs w:val="24"/>
        </w:rPr>
        <w:t>PARO,</w:t>
      </w:r>
      <w:proofErr w:type="gramEnd"/>
      <w:r w:rsidRPr="0000000C">
        <w:rPr>
          <w:szCs w:val="24"/>
        </w:rPr>
        <w:t xml:space="preserve"> Vitor. </w:t>
      </w:r>
      <w:r w:rsidRPr="0000000C">
        <w:rPr>
          <w:b/>
          <w:szCs w:val="24"/>
        </w:rPr>
        <w:t>Por dentro da escola pública</w:t>
      </w:r>
      <w:r w:rsidRPr="0000000C">
        <w:rPr>
          <w:szCs w:val="24"/>
        </w:rPr>
        <w:t>. São Paulo: Xamã, 1995.</w:t>
      </w:r>
    </w:p>
    <w:p w:rsidR="0053132D" w:rsidRPr="0000000C" w:rsidRDefault="0053132D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>SILVA, J.</w:t>
      </w:r>
      <w:r w:rsidR="0032584C">
        <w:rPr>
          <w:szCs w:val="24"/>
        </w:rPr>
        <w:t xml:space="preserve"> </w:t>
      </w:r>
      <w:r w:rsidRPr="0000000C">
        <w:rPr>
          <w:szCs w:val="24"/>
        </w:rPr>
        <w:t>M.</w:t>
      </w:r>
      <w:r w:rsidR="0032584C">
        <w:rPr>
          <w:szCs w:val="24"/>
        </w:rPr>
        <w:t xml:space="preserve"> </w:t>
      </w:r>
      <w:r w:rsidRPr="0000000C">
        <w:rPr>
          <w:szCs w:val="24"/>
        </w:rPr>
        <w:t>A.</w:t>
      </w:r>
      <w:r w:rsidR="0032584C">
        <w:rPr>
          <w:szCs w:val="24"/>
        </w:rPr>
        <w:t xml:space="preserve"> </w:t>
      </w:r>
      <w:r w:rsidRPr="0000000C">
        <w:rPr>
          <w:szCs w:val="24"/>
        </w:rPr>
        <w:t xml:space="preserve">P. Cultura escolar, autoridade, hierarquia e participação: alguns elementos para reflexão. In </w:t>
      </w:r>
      <w:r w:rsidRPr="0000000C">
        <w:rPr>
          <w:b/>
          <w:szCs w:val="24"/>
        </w:rPr>
        <w:t>Cadernos de Pesquisa</w:t>
      </w:r>
      <w:r w:rsidRPr="0000000C">
        <w:rPr>
          <w:szCs w:val="24"/>
        </w:rPr>
        <w:t>. Fundação Carlos Chagas. São Paulo: Autores</w:t>
      </w:r>
      <w:r w:rsidR="007F2A0E" w:rsidRPr="0000000C">
        <w:rPr>
          <w:szCs w:val="24"/>
        </w:rPr>
        <w:t xml:space="preserve"> Associados, nº112 março/2001. </w:t>
      </w:r>
      <w:proofErr w:type="gramStart"/>
      <w:r w:rsidR="007F2A0E" w:rsidRPr="0000000C">
        <w:rPr>
          <w:szCs w:val="24"/>
        </w:rPr>
        <w:t>p.</w:t>
      </w:r>
      <w:proofErr w:type="gramEnd"/>
      <w:r w:rsidRPr="0000000C">
        <w:rPr>
          <w:szCs w:val="24"/>
        </w:rPr>
        <w:t xml:space="preserve"> 125-135.</w:t>
      </w:r>
    </w:p>
    <w:p w:rsidR="007F2A0E" w:rsidRPr="0000000C" w:rsidRDefault="007F2A0E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>VEIGA, I.</w:t>
      </w:r>
      <w:r w:rsidR="007F2A0E" w:rsidRPr="0000000C">
        <w:rPr>
          <w:szCs w:val="24"/>
        </w:rPr>
        <w:t xml:space="preserve"> </w:t>
      </w:r>
      <w:r w:rsidRPr="0000000C">
        <w:rPr>
          <w:szCs w:val="24"/>
        </w:rPr>
        <w:t>P.</w:t>
      </w:r>
      <w:r w:rsidR="007F2A0E" w:rsidRPr="0000000C">
        <w:rPr>
          <w:szCs w:val="24"/>
        </w:rPr>
        <w:t xml:space="preserve"> </w:t>
      </w:r>
      <w:r w:rsidRPr="0000000C">
        <w:rPr>
          <w:szCs w:val="24"/>
        </w:rPr>
        <w:t>A. Educação Básica e Educação Superior; Projeto Político Pedagógico. São Paulo: Papirus Editora, 2004.</w:t>
      </w:r>
    </w:p>
    <w:p w:rsidR="007F2A0E" w:rsidRPr="0000000C" w:rsidRDefault="007F2A0E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551183" w:rsidRPr="0000000C" w:rsidRDefault="00551183" w:rsidP="0000000C">
      <w:pPr>
        <w:shd w:val="clear" w:color="auto" w:fill="FFFFFF"/>
        <w:tabs>
          <w:tab w:val="left" w:pos="2835"/>
        </w:tabs>
        <w:spacing w:line="240" w:lineRule="atLeast"/>
        <w:jc w:val="both"/>
        <w:rPr>
          <w:color w:val="FF0000"/>
          <w:szCs w:val="24"/>
          <w:lang w:eastAsia="pt-BR"/>
        </w:rPr>
      </w:pPr>
      <w:r w:rsidRPr="0000000C">
        <w:rPr>
          <w:color w:val="000000"/>
          <w:szCs w:val="24"/>
          <w:lang w:eastAsia="pt-BR"/>
        </w:rPr>
        <w:t>VEIGA-NETO, Alfredo. Espaços, tempos e disciplinas: as crianças ainda devem ir à escola? In</w:t>
      </w:r>
      <w:r w:rsidRPr="0000000C">
        <w:rPr>
          <w:i/>
          <w:iCs/>
          <w:color w:val="000000"/>
          <w:szCs w:val="24"/>
          <w:lang w:eastAsia="pt-BR"/>
        </w:rPr>
        <w:t>: </w:t>
      </w:r>
      <w:r w:rsidRPr="0000000C">
        <w:rPr>
          <w:color w:val="000000"/>
          <w:szCs w:val="24"/>
          <w:lang w:eastAsia="pt-BR"/>
        </w:rPr>
        <w:t xml:space="preserve">ALVES-MAZZOTTI, A. J. </w:t>
      </w:r>
      <w:proofErr w:type="gramStart"/>
      <w:r w:rsidRPr="0000000C">
        <w:rPr>
          <w:color w:val="000000"/>
          <w:szCs w:val="24"/>
          <w:lang w:eastAsia="pt-BR"/>
        </w:rPr>
        <w:t>et</w:t>
      </w:r>
      <w:proofErr w:type="gramEnd"/>
      <w:r w:rsidRPr="0000000C">
        <w:rPr>
          <w:color w:val="000000"/>
          <w:szCs w:val="24"/>
          <w:lang w:eastAsia="pt-BR"/>
        </w:rPr>
        <w:t xml:space="preserve"> al. </w:t>
      </w:r>
      <w:r w:rsidRPr="0000000C">
        <w:rPr>
          <w:b/>
          <w:bCs/>
          <w:color w:val="000000"/>
          <w:szCs w:val="24"/>
          <w:lang w:eastAsia="pt-BR"/>
        </w:rPr>
        <w:t>Linguagens, espaços e tempos no ensinar e aprender.</w:t>
      </w:r>
      <w:r w:rsidRPr="0000000C">
        <w:rPr>
          <w:color w:val="000000"/>
          <w:szCs w:val="24"/>
          <w:lang w:eastAsia="pt-BR"/>
        </w:rPr>
        <w:t xml:space="preserve"> Rio de Janeiro: DP&amp;A, 2001. </w:t>
      </w:r>
      <w:proofErr w:type="gramStart"/>
      <w:r w:rsidRPr="0000000C">
        <w:rPr>
          <w:color w:val="000000"/>
          <w:szCs w:val="24"/>
          <w:lang w:eastAsia="pt-BR"/>
        </w:rPr>
        <w:t>p.</w:t>
      </w:r>
      <w:proofErr w:type="gramEnd"/>
      <w:r w:rsidRPr="0000000C">
        <w:rPr>
          <w:color w:val="000000"/>
          <w:szCs w:val="24"/>
          <w:lang w:eastAsia="pt-BR"/>
        </w:rPr>
        <w:t xml:space="preserve">9-20. </w:t>
      </w:r>
    </w:p>
    <w:p w:rsidR="009522F5" w:rsidRPr="0000000C" w:rsidRDefault="009522F5" w:rsidP="0000000C">
      <w:pPr>
        <w:pStyle w:val="PargrafodaLista"/>
        <w:tabs>
          <w:tab w:val="left" w:pos="2835"/>
        </w:tabs>
        <w:ind w:left="0"/>
        <w:rPr>
          <w:szCs w:val="24"/>
        </w:rPr>
      </w:pPr>
    </w:p>
    <w:p w:rsidR="009914D0" w:rsidRPr="0000000C" w:rsidRDefault="009914D0" w:rsidP="009914D0">
      <w:pPr>
        <w:pStyle w:val="PargrafodaLista"/>
        <w:tabs>
          <w:tab w:val="left" w:pos="2835"/>
        </w:tabs>
        <w:ind w:left="0"/>
        <w:rPr>
          <w:szCs w:val="24"/>
        </w:rPr>
      </w:pPr>
      <w:r w:rsidRPr="0000000C">
        <w:rPr>
          <w:szCs w:val="24"/>
        </w:rPr>
        <w:t xml:space="preserve">WERLE, Flávia O.B. </w:t>
      </w:r>
      <w:r w:rsidRPr="0000000C">
        <w:rPr>
          <w:b/>
          <w:szCs w:val="24"/>
        </w:rPr>
        <w:t xml:space="preserve">Conselhos Escolares: </w:t>
      </w:r>
      <w:r w:rsidRPr="0000000C">
        <w:rPr>
          <w:szCs w:val="24"/>
        </w:rPr>
        <w:t xml:space="preserve">implicações na gestão da escola básica. Rio de Janeiro: DP&amp;A, 2003. </w:t>
      </w:r>
    </w:p>
    <w:p w:rsidR="00FC7960" w:rsidRPr="0000000C" w:rsidRDefault="00FC7960" w:rsidP="0000000C">
      <w:pPr>
        <w:pStyle w:val="PargrafodaLista"/>
        <w:tabs>
          <w:tab w:val="left" w:pos="2835"/>
        </w:tabs>
        <w:ind w:left="720"/>
        <w:rPr>
          <w:bCs/>
          <w:szCs w:val="24"/>
        </w:rPr>
      </w:pPr>
    </w:p>
    <w:p w:rsidR="00011406" w:rsidRPr="0000000C" w:rsidRDefault="00011406" w:rsidP="0000000C">
      <w:pPr>
        <w:tabs>
          <w:tab w:val="left" w:pos="2835"/>
        </w:tabs>
        <w:rPr>
          <w:color w:val="000000"/>
          <w:szCs w:val="24"/>
          <w:lang w:eastAsia="pt-BR"/>
        </w:rPr>
      </w:pPr>
    </w:p>
    <w:sectPr w:rsidR="00011406" w:rsidRPr="00000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36E"/>
    <w:multiLevelType w:val="hybridMultilevel"/>
    <w:tmpl w:val="192C23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BE"/>
    <w:rsid w:val="0000000C"/>
    <w:rsid w:val="00011406"/>
    <w:rsid w:val="00032E8A"/>
    <w:rsid w:val="000660D1"/>
    <w:rsid w:val="00077190"/>
    <w:rsid w:val="00081F07"/>
    <w:rsid w:val="000A0946"/>
    <w:rsid w:val="000A592A"/>
    <w:rsid w:val="000B23C6"/>
    <w:rsid w:val="000B282A"/>
    <w:rsid w:val="000B3227"/>
    <w:rsid w:val="000B43FE"/>
    <w:rsid w:val="000C0015"/>
    <w:rsid w:val="0012534D"/>
    <w:rsid w:val="00161225"/>
    <w:rsid w:val="00164C9B"/>
    <w:rsid w:val="0016534F"/>
    <w:rsid w:val="0017012E"/>
    <w:rsid w:val="00172C0E"/>
    <w:rsid w:val="00186A8F"/>
    <w:rsid w:val="001A22FE"/>
    <w:rsid w:val="001C5ADF"/>
    <w:rsid w:val="001E752C"/>
    <w:rsid w:val="001F1915"/>
    <w:rsid w:val="00204BF5"/>
    <w:rsid w:val="00222825"/>
    <w:rsid w:val="002543CF"/>
    <w:rsid w:val="00295CB8"/>
    <w:rsid w:val="002B5C4D"/>
    <w:rsid w:val="002E6B44"/>
    <w:rsid w:val="0032584C"/>
    <w:rsid w:val="00343723"/>
    <w:rsid w:val="00376ABE"/>
    <w:rsid w:val="003C3B5C"/>
    <w:rsid w:val="003C6153"/>
    <w:rsid w:val="003D2B0C"/>
    <w:rsid w:val="003F36D6"/>
    <w:rsid w:val="00400442"/>
    <w:rsid w:val="004309DF"/>
    <w:rsid w:val="004456DB"/>
    <w:rsid w:val="00466FC3"/>
    <w:rsid w:val="004772A1"/>
    <w:rsid w:val="00477BE0"/>
    <w:rsid w:val="0048611E"/>
    <w:rsid w:val="004C30CB"/>
    <w:rsid w:val="004C6BA8"/>
    <w:rsid w:val="004E4798"/>
    <w:rsid w:val="00516BC6"/>
    <w:rsid w:val="005268BC"/>
    <w:rsid w:val="0053132D"/>
    <w:rsid w:val="0054144C"/>
    <w:rsid w:val="005471F3"/>
    <w:rsid w:val="00551183"/>
    <w:rsid w:val="00562C9B"/>
    <w:rsid w:val="00563F8E"/>
    <w:rsid w:val="005861A9"/>
    <w:rsid w:val="00591147"/>
    <w:rsid w:val="005A2928"/>
    <w:rsid w:val="005B566C"/>
    <w:rsid w:val="005B7D03"/>
    <w:rsid w:val="005C7F4D"/>
    <w:rsid w:val="005D2D6A"/>
    <w:rsid w:val="005D353A"/>
    <w:rsid w:val="00606160"/>
    <w:rsid w:val="006112EE"/>
    <w:rsid w:val="00626BDC"/>
    <w:rsid w:val="006352B5"/>
    <w:rsid w:val="00635938"/>
    <w:rsid w:val="006A096B"/>
    <w:rsid w:val="006A7D72"/>
    <w:rsid w:val="006D06E9"/>
    <w:rsid w:val="006D3757"/>
    <w:rsid w:val="006F0F5C"/>
    <w:rsid w:val="006F43F3"/>
    <w:rsid w:val="007155AC"/>
    <w:rsid w:val="0073364E"/>
    <w:rsid w:val="00736B5F"/>
    <w:rsid w:val="007421B5"/>
    <w:rsid w:val="00744C9F"/>
    <w:rsid w:val="007825B6"/>
    <w:rsid w:val="00790067"/>
    <w:rsid w:val="007966EC"/>
    <w:rsid w:val="007C18F8"/>
    <w:rsid w:val="007E172B"/>
    <w:rsid w:val="007F2A0E"/>
    <w:rsid w:val="0081781A"/>
    <w:rsid w:val="00824296"/>
    <w:rsid w:val="0084438C"/>
    <w:rsid w:val="00853389"/>
    <w:rsid w:val="008753AF"/>
    <w:rsid w:val="00897CCD"/>
    <w:rsid w:val="008A0DCE"/>
    <w:rsid w:val="008B4A51"/>
    <w:rsid w:val="008D6BEB"/>
    <w:rsid w:val="00916FC1"/>
    <w:rsid w:val="009200C2"/>
    <w:rsid w:val="00937B98"/>
    <w:rsid w:val="009522F5"/>
    <w:rsid w:val="009914D0"/>
    <w:rsid w:val="0099459A"/>
    <w:rsid w:val="009C5DCA"/>
    <w:rsid w:val="009E5878"/>
    <w:rsid w:val="009E5AD1"/>
    <w:rsid w:val="00A06F80"/>
    <w:rsid w:val="00A42DE1"/>
    <w:rsid w:val="00A5124F"/>
    <w:rsid w:val="00A74A41"/>
    <w:rsid w:val="00AA2AA0"/>
    <w:rsid w:val="00AB3892"/>
    <w:rsid w:val="00AC47FF"/>
    <w:rsid w:val="00AD6853"/>
    <w:rsid w:val="00B055C6"/>
    <w:rsid w:val="00B065E3"/>
    <w:rsid w:val="00B2759D"/>
    <w:rsid w:val="00B4201F"/>
    <w:rsid w:val="00B513FD"/>
    <w:rsid w:val="00B70373"/>
    <w:rsid w:val="00B71A36"/>
    <w:rsid w:val="00B74226"/>
    <w:rsid w:val="00B85151"/>
    <w:rsid w:val="00B90E11"/>
    <w:rsid w:val="00BB1960"/>
    <w:rsid w:val="00C02EF1"/>
    <w:rsid w:val="00C03ADB"/>
    <w:rsid w:val="00C059E2"/>
    <w:rsid w:val="00C12BA3"/>
    <w:rsid w:val="00C2795A"/>
    <w:rsid w:val="00C6385A"/>
    <w:rsid w:val="00C925BE"/>
    <w:rsid w:val="00C96C1F"/>
    <w:rsid w:val="00CB02C0"/>
    <w:rsid w:val="00CB7BB8"/>
    <w:rsid w:val="00CB7E58"/>
    <w:rsid w:val="00CD6E7E"/>
    <w:rsid w:val="00CE3A40"/>
    <w:rsid w:val="00CF2872"/>
    <w:rsid w:val="00D14C5B"/>
    <w:rsid w:val="00D17BF4"/>
    <w:rsid w:val="00D54841"/>
    <w:rsid w:val="00D74204"/>
    <w:rsid w:val="00D77759"/>
    <w:rsid w:val="00DA7263"/>
    <w:rsid w:val="00DC1B49"/>
    <w:rsid w:val="00DC74BE"/>
    <w:rsid w:val="00DD7A99"/>
    <w:rsid w:val="00DF66FE"/>
    <w:rsid w:val="00E179B5"/>
    <w:rsid w:val="00E20335"/>
    <w:rsid w:val="00E32F12"/>
    <w:rsid w:val="00E83E3D"/>
    <w:rsid w:val="00EA0336"/>
    <w:rsid w:val="00EA7AFC"/>
    <w:rsid w:val="00EC0EE4"/>
    <w:rsid w:val="00EC4CC1"/>
    <w:rsid w:val="00EC5B73"/>
    <w:rsid w:val="00EF590F"/>
    <w:rsid w:val="00F05C8C"/>
    <w:rsid w:val="00F154AA"/>
    <w:rsid w:val="00F519C7"/>
    <w:rsid w:val="00F70EEF"/>
    <w:rsid w:val="00F86F39"/>
    <w:rsid w:val="00FB526B"/>
    <w:rsid w:val="00FC0455"/>
    <w:rsid w:val="00FC7960"/>
    <w:rsid w:val="00FD3674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rPr>
      <w:rFonts w:ascii="Times New Roman" w:hAnsi="Times New Roman" w:cs="Times New Roman"/>
      <w:sz w:val="24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5861A9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locked/>
    <w:rsid w:val="005861A9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DC74B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C74BE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2928"/>
    <w:pPr>
      <w:ind w:left="708"/>
    </w:pPr>
    <w:rPr>
      <w:szCs w:val="20"/>
      <w:lang w:eastAsia="pt-BR"/>
    </w:rPr>
  </w:style>
  <w:style w:type="paragraph" w:customStyle="1" w:styleId="AA-referncia">
    <w:name w:val="AA - referência"/>
    <w:basedOn w:val="Normal"/>
    <w:rsid w:val="005861A9"/>
    <w:pPr>
      <w:spacing w:after="120"/>
    </w:pPr>
    <w:rPr>
      <w:rFonts w:ascii="Bell MT" w:hAnsi="Bell MT"/>
      <w:sz w:val="22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5471F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1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471F3"/>
    <w:rPr>
      <w:rFonts w:ascii="Times New Roman" w:hAnsi="Times New Roman" w:cs="Times New Roman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5471F3"/>
    <w:rPr>
      <w:rFonts w:ascii="Times New Roman" w:hAnsi="Times New Roman" w:cs="Times New Roman"/>
      <w:b/>
      <w:bCs/>
      <w:lang w:val="x-none" w:eastAsia="en-US"/>
    </w:rPr>
  </w:style>
  <w:style w:type="character" w:styleId="nfase">
    <w:name w:val="Emphasis"/>
    <w:basedOn w:val="Fontepargpadro"/>
    <w:uiPriority w:val="20"/>
    <w:qFormat/>
    <w:rsid w:val="00551183"/>
    <w:rPr>
      <w:rFonts w:cs="Times New Roman"/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B4A51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rPr>
      <w:rFonts w:ascii="Times New Roman" w:hAnsi="Times New Roman" w:cs="Times New Roman"/>
      <w:sz w:val="24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5861A9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locked/>
    <w:rsid w:val="005861A9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DC74B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C74BE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2928"/>
    <w:pPr>
      <w:ind w:left="708"/>
    </w:pPr>
    <w:rPr>
      <w:szCs w:val="20"/>
      <w:lang w:eastAsia="pt-BR"/>
    </w:rPr>
  </w:style>
  <w:style w:type="paragraph" w:customStyle="1" w:styleId="AA-referncia">
    <w:name w:val="AA - referência"/>
    <w:basedOn w:val="Normal"/>
    <w:rsid w:val="005861A9"/>
    <w:pPr>
      <w:spacing w:after="120"/>
    </w:pPr>
    <w:rPr>
      <w:rFonts w:ascii="Bell MT" w:hAnsi="Bell MT"/>
      <w:sz w:val="22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5471F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1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471F3"/>
    <w:rPr>
      <w:rFonts w:ascii="Times New Roman" w:hAnsi="Times New Roman" w:cs="Times New Roman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5471F3"/>
    <w:rPr>
      <w:rFonts w:ascii="Times New Roman" w:hAnsi="Times New Roman" w:cs="Times New Roman"/>
      <w:b/>
      <w:bCs/>
      <w:lang w:val="x-none" w:eastAsia="en-US"/>
    </w:rPr>
  </w:style>
  <w:style w:type="character" w:styleId="nfase">
    <w:name w:val="Emphasis"/>
    <w:basedOn w:val="Fontepargpadro"/>
    <w:uiPriority w:val="20"/>
    <w:qFormat/>
    <w:rsid w:val="00551183"/>
    <w:rPr>
      <w:rFonts w:cs="Times New Roman"/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B4A5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109">
          <w:marLeft w:val="65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138959110">
              <w:marLeft w:val="6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1010FF"/>
                <w:bottom w:val="none" w:sz="0" w:space="0" w:color="auto"/>
                <w:right w:val="none" w:sz="0" w:space="0" w:color="auto"/>
              </w:divBdr>
              <w:divsChild>
                <w:div w:id="138959105">
                  <w:marLeft w:val="6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1010FF"/>
                    <w:bottom w:val="none" w:sz="0" w:space="0" w:color="auto"/>
                    <w:right w:val="none" w:sz="0" w:space="0" w:color="auto"/>
                  </w:divBdr>
                  <w:divsChild>
                    <w:div w:id="1389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.gov.br/" TargetMode="External"/><Relationship Id="rId13" Type="http://schemas.openxmlformats.org/officeDocument/2006/relationships/hyperlink" Target="http://tvescola.mec.gov.br/index.php?option=com_zoo&amp;view=item&amp;item_id=489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bdtd.ufscar.br/htdocs/tedeSimplificado/tde_arquivos/8/TDE-2011-10-17T154457Z-3902/Publico/3813.pdf" TargetMode="External"/><Relationship Id="rId17" Type="http://schemas.openxmlformats.org/officeDocument/2006/relationships/hyperlink" Target="http://repositorio.unb.br/bitstream/10482/6001/1/2010_RenisiaCristinaGarciaFilic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200.132.139.11/aulas/Ci%C3%AAncias%20da%20Natureza/A5%20-%20Quinto%20Semestre/Gest%C3%A3o_legisla%C3%A7%C3%A3o/em_aberto_7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Pxoyx6ciq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vbrasil.org.br/fotos/salto/series/12011812-Gestaoedudiversidade.pdf" TargetMode="External"/><Relationship Id="rId10" Type="http://schemas.openxmlformats.org/officeDocument/2006/relationships/hyperlink" Target="http://www.educadores.diaadia.pr.gov.br/modules/video/showVideo.php?video=13646&amp;type=vide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ell.unochapeco.edu.br/revistas/index.php/rcc/article/view/467" TargetMode="External"/><Relationship Id="rId14" Type="http://schemas.openxmlformats.org/officeDocument/2006/relationships/hyperlink" Target="http://tvbrasil.org.br/fotos/salto/series/19131803-Escoladiferenca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Sylvia</dc:creator>
  <cp:lastModifiedBy>Jorge Luiz Gabilan</cp:lastModifiedBy>
  <cp:revision>2</cp:revision>
  <dcterms:created xsi:type="dcterms:W3CDTF">2018-10-10T16:18:00Z</dcterms:created>
  <dcterms:modified xsi:type="dcterms:W3CDTF">2018-10-10T16:18:00Z</dcterms:modified>
</cp:coreProperties>
</file>