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3D78" w:rsidRPr="00333D78" w:rsidRDefault="00333D78" w:rsidP="00C53051">
      <w:pPr>
        <w:spacing w:line="360" w:lineRule="auto"/>
        <w:jc w:val="center"/>
        <w:rPr>
          <w:color w:val="000000"/>
          <w:szCs w:val="24"/>
          <w:lang w:eastAsia="pt-BR"/>
        </w:rPr>
      </w:pPr>
      <w:r w:rsidRPr="00333D78">
        <w:object w:dxaOrig="108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0.1pt" o:ole="" filled="t">
            <v:fill color2="black"/>
            <v:imagedata r:id="rId6" o:title=""/>
          </v:shape>
          <o:OLEObject Type="Embed" ProgID="PBrush" ShapeID="_x0000_i1025" DrawAspect="Content" ObjectID="_1560246177" r:id="rId7"/>
        </w:object>
      </w:r>
      <w:r w:rsidRPr="00333D78">
        <w:rPr>
          <w:color w:val="000000"/>
          <w:sz w:val="27"/>
          <w:szCs w:val="27"/>
          <w:lang w:eastAsia="pt-BR"/>
        </w:rPr>
        <w:br/>
      </w:r>
      <w:r w:rsidRPr="00333D78">
        <w:rPr>
          <w:b/>
          <w:bCs/>
          <w:color w:val="000000"/>
          <w:szCs w:val="24"/>
          <w:lang w:eastAsia="pt-BR"/>
        </w:rPr>
        <w:t>UNIVERSIDADE FEDERAL DE SANTA CATARINA</w:t>
      </w:r>
      <w:r w:rsidRPr="00333D78">
        <w:rPr>
          <w:b/>
          <w:color w:val="000000"/>
          <w:szCs w:val="24"/>
          <w:lang w:eastAsia="pt-BR"/>
        </w:rPr>
        <w:br/>
        <w:t>CENTRO DE CIÊNCIAS DA EDUCAÇÃO</w:t>
      </w:r>
      <w:r w:rsidRPr="00333D78">
        <w:rPr>
          <w:b/>
          <w:color w:val="000000"/>
          <w:szCs w:val="24"/>
          <w:lang w:eastAsia="pt-BR"/>
        </w:rPr>
        <w:br/>
        <w:t>DEPARTAMENTO DE ESTUDOS ESPECIALIZADOS EM EDUCAÇÃO</w:t>
      </w:r>
      <w:r w:rsidRPr="00333D78">
        <w:rPr>
          <w:b/>
          <w:color w:val="000000"/>
          <w:szCs w:val="24"/>
          <w:lang w:eastAsia="pt-BR"/>
        </w:rPr>
        <w:br/>
        <w:t>CAMPUS UNIVERSITÁRIO - TRINDADE</w:t>
      </w:r>
      <w:proofErr w:type="gramStart"/>
      <w:r w:rsidRPr="00333D78">
        <w:rPr>
          <w:b/>
          <w:color w:val="000000"/>
          <w:szCs w:val="24"/>
          <w:lang w:eastAsia="pt-BR"/>
        </w:rPr>
        <w:t xml:space="preserve">  </w:t>
      </w:r>
      <w:proofErr w:type="gramEnd"/>
      <w:r w:rsidRPr="00333D78">
        <w:rPr>
          <w:b/>
          <w:color w:val="000000"/>
          <w:szCs w:val="24"/>
          <w:lang w:eastAsia="pt-BR"/>
        </w:rPr>
        <w:br/>
        <w:t>CEP 88.040-970 - FLORIANÓPOLIS - SANTA CATARINA</w:t>
      </w:r>
      <w:r w:rsidRPr="00333D78">
        <w:rPr>
          <w:b/>
          <w:color w:val="000000"/>
          <w:szCs w:val="24"/>
          <w:lang w:eastAsia="pt-BR"/>
        </w:rPr>
        <w:br/>
        <w:t>Telefone - (48) 3721.4493</w:t>
      </w:r>
      <w:r w:rsidRPr="00333D78">
        <w:rPr>
          <w:color w:val="000000"/>
          <w:szCs w:val="24"/>
          <w:lang w:eastAsia="pt-BR"/>
        </w:rPr>
        <w:t xml:space="preserve"> </w:t>
      </w:r>
    </w:p>
    <w:p w:rsidR="00333D78" w:rsidRPr="00333D78" w:rsidRDefault="00333D78" w:rsidP="00C53051">
      <w:pPr>
        <w:spacing w:line="360" w:lineRule="auto"/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333D78" w:rsidRPr="00333D78" w:rsidRDefault="00333D78" w:rsidP="00C53051">
      <w:pPr>
        <w:spacing w:line="360" w:lineRule="auto"/>
        <w:rPr>
          <w:szCs w:val="24"/>
        </w:rPr>
      </w:pPr>
      <w:r w:rsidRPr="00333D78">
        <w:rPr>
          <w:bCs/>
          <w:shd w:val="clear" w:color="auto" w:fill="FFFFFF"/>
          <w:lang w:eastAsia="pt-BR"/>
        </w:rPr>
        <w:t>DISCIPLINA:</w:t>
      </w:r>
      <w:r w:rsidRPr="00333D78">
        <w:rPr>
          <w:shd w:val="clear" w:color="auto" w:fill="FFFFFF"/>
          <w:lang w:eastAsia="pt-BR"/>
        </w:rPr>
        <w:t> </w:t>
      </w:r>
      <w:r w:rsidRPr="00333D78">
        <w:rPr>
          <w:szCs w:val="24"/>
        </w:rPr>
        <w:t>Leituras histórico-filosóficas da educação no Brasil colonial</w:t>
      </w:r>
    </w:p>
    <w:p w:rsidR="00333D78" w:rsidRPr="00333D78" w:rsidRDefault="00333D78" w:rsidP="00C53051">
      <w:pPr>
        <w:spacing w:line="360" w:lineRule="auto"/>
        <w:rPr>
          <w:bCs/>
          <w:shd w:val="clear" w:color="auto" w:fill="FFFFFF"/>
          <w:lang w:eastAsia="pt-BR"/>
        </w:rPr>
      </w:pPr>
      <w:r w:rsidRPr="00333D78">
        <w:rPr>
          <w:bCs/>
          <w:shd w:val="clear" w:color="auto" w:fill="FFFFFF"/>
          <w:lang w:eastAsia="pt-BR"/>
        </w:rPr>
        <w:t>CÓDIGO:</w:t>
      </w:r>
      <w:r w:rsidRPr="00333D78">
        <w:rPr>
          <w:shd w:val="clear" w:color="auto" w:fill="FFFFFF"/>
          <w:lang w:eastAsia="pt-BR"/>
        </w:rPr>
        <w:t> </w:t>
      </w:r>
      <w:r w:rsidRPr="00333D78">
        <w:rPr>
          <w:lang w:eastAsia="pt-BR"/>
        </w:rPr>
        <w:t xml:space="preserve"> </w:t>
      </w:r>
      <w:r w:rsidRPr="00333D78">
        <w:rPr>
          <w:szCs w:val="24"/>
        </w:rPr>
        <w:t>EED 7148</w:t>
      </w:r>
      <w:r w:rsidRPr="00333D78">
        <w:rPr>
          <w:lang w:eastAsia="pt-BR"/>
        </w:rPr>
        <w:br/>
      </w:r>
      <w:r w:rsidRPr="00333D78">
        <w:rPr>
          <w:bCs/>
          <w:shd w:val="clear" w:color="auto" w:fill="FFFFFF"/>
          <w:lang w:eastAsia="pt-BR"/>
        </w:rPr>
        <w:t>NÚMERO DE CRÉDITOS: 04</w:t>
      </w:r>
    </w:p>
    <w:p w:rsidR="00333D78" w:rsidRPr="00333D78" w:rsidRDefault="00333D78" w:rsidP="00C53051">
      <w:pPr>
        <w:spacing w:line="360" w:lineRule="auto"/>
        <w:rPr>
          <w:bCs/>
          <w:shd w:val="clear" w:color="auto" w:fill="FFFFFF"/>
          <w:lang w:eastAsia="pt-BR"/>
        </w:rPr>
      </w:pPr>
      <w:r w:rsidRPr="00333D78">
        <w:rPr>
          <w:bCs/>
          <w:shd w:val="clear" w:color="auto" w:fill="FFFFFF"/>
          <w:lang w:eastAsia="pt-BR"/>
        </w:rPr>
        <w:t xml:space="preserve">PRÉ-REQUISITOS: Filosofia da educação I </w:t>
      </w:r>
    </w:p>
    <w:p w:rsidR="00333D78" w:rsidRPr="00333D78" w:rsidRDefault="00333D78" w:rsidP="00C53051">
      <w:pPr>
        <w:spacing w:line="360" w:lineRule="auto"/>
        <w:rPr>
          <w:lang w:eastAsia="pt-BR"/>
        </w:rPr>
      </w:pPr>
      <w:r w:rsidRPr="00333D78">
        <w:rPr>
          <w:lang w:eastAsia="pt-BR"/>
        </w:rPr>
        <w:t>IDENTIFICAÇÃO DA OFERTA: PEDAGOGIA</w:t>
      </w:r>
    </w:p>
    <w:p w:rsidR="00333D78" w:rsidRPr="00333D78" w:rsidRDefault="00333D78" w:rsidP="00C53051">
      <w:pPr>
        <w:spacing w:line="360" w:lineRule="auto"/>
        <w:rPr>
          <w:b/>
          <w:bCs/>
          <w:color w:val="000000"/>
          <w:lang w:eastAsia="pt-BR"/>
        </w:rPr>
      </w:pPr>
    </w:p>
    <w:p w:rsidR="00333D78" w:rsidRPr="00333D78" w:rsidRDefault="00333D78" w:rsidP="00C53051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000000"/>
          <w:szCs w:val="24"/>
          <w:lang w:eastAsia="pt-BR"/>
        </w:rPr>
      </w:pPr>
      <w:r w:rsidRPr="00333D78">
        <w:rPr>
          <w:b/>
          <w:bCs/>
          <w:color w:val="000000"/>
          <w:szCs w:val="24"/>
          <w:lang w:eastAsia="pt-BR"/>
        </w:rPr>
        <w:t>PROGRAMA DE ENSINO</w:t>
      </w:r>
    </w:p>
    <w:p w:rsidR="00333D78" w:rsidRPr="00333D78" w:rsidRDefault="00333D78" w:rsidP="00C53051">
      <w:pPr>
        <w:spacing w:line="360" w:lineRule="auto"/>
        <w:rPr>
          <w:szCs w:val="24"/>
        </w:rPr>
      </w:pPr>
      <w:r w:rsidRPr="00333D78">
        <w:rPr>
          <w:b/>
          <w:bCs/>
          <w:color w:val="000000"/>
          <w:szCs w:val="24"/>
          <w:shd w:val="clear" w:color="auto" w:fill="FFFFFF"/>
          <w:lang w:eastAsia="pt-BR"/>
        </w:rPr>
        <w:t>EMENTA</w:t>
      </w:r>
      <w:r w:rsidRPr="00333D78">
        <w:rPr>
          <w:color w:val="000000"/>
          <w:szCs w:val="24"/>
          <w:shd w:val="clear" w:color="auto" w:fill="FFFFFF"/>
          <w:lang w:eastAsia="pt-BR"/>
        </w:rPr>
        <w:t>:</w:t>
      </w:r>
      <w:r>
        <w:rPr>
          <w:color w:val="000000"/>
          <w:szCs w:val="24"/>
          <w:shd w:val="clear" w:color="auto" w:fill="FFFFFF"/>
          <w:lang w:eastAsia="pt-BR"/>
        </w:rPr>
        <w:t xml:space="preserve"> </w:t>
      </w:r>
      <w:r w:rsidRPr="00333D78">
        <w:rPr>
          <w:szCs w:val="24"/>
        </w:rPr>
        <w:t>Abordagem interdisciplinar de representações da educação no Brasil Colonial, suas vinculações com matrizes filosóficas europeias e efeitos educação contemporânea.</w:t>
      </w:r>
    </w:p>
    <w:p w:rsidR="00333D78" w:rsidRPr="00333D78" w:rsidRDefault="00333D78" w:rsidP="00C53051">
      <w:pPr>
        <w:spacing w:line="360" w:lineRule="auto"/>
        <w:jc w:val="both"/>
        <w:rPr>
          <w:color w:val="000000"/>
          <w:szCs w:val="24"/>
          <w:lang w:eastAsia="pt-BR"/>
        </w:rPr>
      </w:pPr>
      <w:r w:rsidRPr="00333D78">
        <w:rPr>
          <w:b/>
          <w:bCs/>
          <w:color w:val="000000"/>
          <w:szCs w:val="24"/>
          <w:lang w:eastAsia="pt-BR"/>
        </w:rPr>
        <w:t>OBJETIVOS</w:t>
      </w:r>
      <w:r w:rsidR="00C53051">
        <w:rPr>
          <w:b/>
          <w:bCs/>
          <w:color w:val="000000"/>
          <w:szCs w:val="24"/>
          <w:lang w:eastAsia="pt-BR"/>
        </w:rPr>
        <w:t>:</w:t>
      </w:r>
    </w:p>
    <w:p w:rsidR="00333D78" w:rsidRPr="00333D78" w:rsidRDefault="00333D78" w:rsidP="00C53051">
      <w:pPr>
        <w:spacing w:line="360" w:lineRule="auto"/>
        <w:jc w:val="both"/>
        <w:rPr>
          <w:szCs w:val="24"/>
        </w:rPr>
      </w:pPr>
      <w:r w:rsidRPr="00333D78">
        <w:rPr>
          <w:szCs w:val="24"/>
        </w:rPr>
        <w:t>GERAL</w:t>
      </w:r>
      <w:r w:rsidR="00C53051">
        <w:rPr>
          <w:szCs w:val="24"/>
        </w:rPr>
        <w:t xml:space="preserve"> - </w:t>
      </w:r>
      <w:r w:rsidRPr="00333D78">
        <w:rPr>
          <w:szCs w:val="24"/>
        </w:rPr>
        <w:t>Apresentar a filosofia da educação no Brasil colonial, sob um enfoque interdisciplinar.</w:t>
      </w:r>
    </w:p>
    <w:p w:rsidR="00333D78" w:rsidRPr="00333D78" w:rsidRDefault="00333D78" w:rsidP="00C53051">
      <w:pPr>
        <w:spacing w:line="360" w:lineRule="auto"/>
        <w:jc w:val="both"/>
        <w:rPr>
          <w:szCs w:val="24"/>
        </w:rPr>
      </w:pPr>
      <w:r w:rsidRPr="00333D78">
        <w:rPr>
          <w:szCs w:val="24"/>
        </w:rPr>
        <w:t>ESPECÍFICOS</w:t>
      </w:r>
      <w:r w:rsidR="00C53051">
        <w:rPr>
          <w:szCs w:val="24"/>
        </w:rPr>
        <w:t xml:space="preserve"> - </w:t>
      </w:r>
      <w:r w:rsidRPr="00333D78">
        <w:rPr>
          <w:szCs w:val="24"/>
        </w:rPr>
        <w:t xml:space="preserve">Apresentar a educação brasileira no período colonial tendo em vista a matriz europeia de educação. Analisar a educação jesuítica, seu currículo e método. Estudar a formação humana no contexto do Brasil colonial. Realizar leituras acerca dos lugares da educação no colonial a partir dos ‘intérpretes do Brasil’. </w:t>
      </w:r>
    </w:p>
    <w:p w:rsidR="00333D78" w:rsidRPr="00333D78" w:rsidRDefault="00333D78" w:rsidP="00C53051">
      <w:pPr>
        <w:shd w:val="clear" w:color="auto" w:fill="FFFFFF"/>
        <w:spacing w:before="100" w:beforeAutospacing="1" w:after="100" w:afterAutospacing="1" w:line="360" w:lineRule="auto"/>
        <w:rPr>
          <w:b/>
          <w:bCs/>
          <w:color w:val="000000"/>
          <w:szCs w:val="24"/>
          <w:lang w:eastAsia="pt-BR"/>
        </w:rPr>
      </w:pPr>
      <w:r w:rsidRPr="00333D78">
        <w:rPr>
          <w:b/>
          <w:bCs/>
          <w:color w:val="000000"/>
          <w:szCs w:val="24"/>
          <w:lang w:eastAsia="pt-BR"/>
        </w:rPr>
        <w:t>CONTEÚDO PROGRAMATICO: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b/>
          <w:szCs w:val="24"/>
        </w:rPr>
        <w:t>Unidade I</w:t>
      </w:r>
      <w:r w:rsidRPr="00333D78">
        <w:rPr>
          <w:szCs w:val="24"/>
        </w:rPr>
        <w:t xml:space="preserve"> - A matriz europeia: leituras de filosofia da educação medieval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b/>
          <w:szCs w:val="24"/>
        </w:rPr>
        <w:t>Unidade II</w:t>
      </w:r>
      <w:r w:rsidR="00C53051">
        <w:rPr>
          <w:b/>
          <w:szCs w:val="24"/>
        </w:rPr>
        <w:t xml:space="preserve"> </w:t>
      </w:r>
      <w:r w:rsidRPr="00333D78">
        <w:rPr>
          <w:szCs w:val="24"/>
        </w:rPr>
        <w:t>- Hibridismo na formação social brasileira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i/>
          <w:szCs w:val="24"/>
        </w:rPr>
      </w:pPr>
      <w:r w:rsidRPr="00333D78">
        <w:rPr>
          <w:b/>
          <w:szCs w:val="24"/>
        </w:rPr>
        <w:lastRenderedPageBreak/>
        <w:t>Unidade III</w:t>
      </w:r>
      <w:r w:rsidRPr="00333D78">
        <w:rPr>
          <w:szCs w:val="24"/>
        </w:rPr>
        <w:t xml:space="preserve"> – Primórdios da filosofia da educação no Brasil: os jesuítas e o </w:t>
      </w:r>
      <w:proofErr w:type="spellStart"/>
      <w:r w:rsidRPr="00333D78">
        <w:rPr>
          <w:i/>
          <w:szCs w:val="24"/>
        </w:rPr>
        <w:t>Ratio</w:t>
      </w:r>
      <w:proofErr w:type="spellEnd"/>
      <w:r w:rsidRPr="00333D78">
        <w:rPr>
          <w:i/>
          <w:szCs w:val="24"/>
        </w:rPr>
        <w:t xml:space="preserve"> </w:t>
      </w:r>
      <w:proofErr w:type="spellStart"/>
      <w:r w:rsidRPr="00333D78">
        <w:rPr>
          <w:i/>
          <w:szCs w:val="24"/>
        </w:rPr>
        <w:t>Studiorum</w:t>
      </w:r>
      <w:proofErr w:type="spellEnd"/>
    </w:p>
    <w:p w:rsidR="00333D78" w:rsidRDefault="00333D78" w:rsidP="00C53051">
      <w:pPr>
        <w:spacing w:line="360" w:lineRule="auto"/>
        <w:jc w:val="both"/>
        <w:rPr>
          <w:b/>
          <w:color w:val="000000"/>
          <w:szCs w:val="24"/>
          <w:lang w:eastAsia="pt-BR"/>
        </w:rPr>
      </w:pPr>
    </w:p>
    <w:p w:rsidR="00333D78" w:rsidRPr="00333D78" w:rsidRDefault="00333D78" w:rsidP="00C53051">
      <w:pPr>
        <w:spacing w:line="360" w:lineRule="auto"/>
        <w:jc w:val="both"/>
        <w:rPr>
          <w:color w:val="000000"/>
          <w:szCs w:val="24"/>
          <w:lang w:eastAsia="pt-BR"/>
        </w:rPr>
      </w:pPr>
      <w:r w:rsidRPr="00333D78">
        <w:rPr>
          <w:b/>
          <w:color w:val="000000"/>
          <w:szCs w:val="24"/>
          <w:lang w:eastAsia="pt-BR"/>
        </w:rPr>
        <w:t xml:space="preserve">BIBLIOGRAFIA BÁSICA: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CHAMBOULEYRON, R. </w:t>
      </w:r>
      <w:r w:rsidRPr="00333D78">
        <w:rPr>
          <w:i/>
          <w:szCs w:val="24"/>
        </w:rPr>
        <w:t>Jesuítas e as crianças no Brasil quinhentista</w:t>
      </w:r>
      <w:r w:rsidRPr="00333D78">
        <w:rPr>
          <w:szCs w:val="24"/>
        </w:rPr>
        <w:t xml:space="preserve">. In: Mary Del Priore (Org.). </w:t>
      </w:r>
      <w:r w:rsidRPr="00333D78">
        <w:rPr>
          <w:b/>
          <w:szCs w:val="24"/>
        </w:rPr>
        <w:t>História das crianças no Brasil</w:t>
      </w:r>
      <w:r w:rsidRPr="00333D78">
        <w:rPr>
          <w:szCs w:val="24"/>
        </w:rPr>
        <w:t xml:space="preserve">. 7. Ed. São Paulo: Contexto, 2010.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55-83. 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DEL PRIORE, M. </w:t>
      </w:r>
      <w:r w:rsidRPr="00333D78">
        <w:rPr>
          <w:i/>
          <w:szCs w:val="24"/>
        </w:rPr>
        <w:t>Apresentação</w:t>
      </w:r>
      <w:r w:rsidRPr="00333D78">
        <w:rPr>
          <w:szCs w:val="24"/>
        </w:rPr>
        <w:t xml:space="preserve">. In: Mary Del Priore (Org.). </w:t>
      </w:r>
      <w:r w:rsidRPr="00333D78">
        <w:rPr>
          <w:b/>
          <w:szCs w:val="24"/>
        </w:rPr>
        <w:t>História das crianças no Brasil</w:t>
      </w:r>
      <w:r w:rsidRPr="00333D78">
        <w:rPr>
          <w:szCs w:val="24"/>
        </w:rPr>
        <w:t xml:space="preserve">. (Org.). São Paulo: Contexto, 2010.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7-17.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ELIAS, N. </w:t>
      </w:r>
      <w:r w:rsidRPr="00333D78">
        <w:rPr>
          <w:i/>
          <w:szCs w:val="24"/>
        </w:rPr>
        <w:t xml:space="preserve">Sociogênese da diferença entre </w:t>
      </w:r>
      <w:proofErr w:type="spellStart"/>
      <w:r w:rsidRPr="00333D78">
        <w:rPr>
          <w:i/>
          <w:szCs w:val="24"/>
        </w:rPr>
        <w:t>Kultur</w:t>
      </w:r>
      <w:proofErr w:type="spellEnd"/>
      <w:r w:rsidRPr="00333D78">
        <w:rPr>
          <w:i/>
          <w:szCs w:val="24"/>
        </w:rPr>
        <w:t xml:space="preserve"> e </w:t>
      </w:r>
      <w:proofErr w:type="spellStart"/>
      <w:r w:rsidRPr="00333D78">
        <w:rPr>
          <w:i/>
          <w:szCs w:val="24"/>
        </w:rPr>
        <w:t>Zivilisation</w:t>
      </w:r>
      <w:proofErr w:type="spellEnd"/>
      <w:r w:rsidRPr="00333D78">
        <w:rPr>
          <w:i/>
          <w:szCs w:val="24"/>
        </w:rPr>
        <w:t xml:space="preserve"> no emprego alemão</w:t>
      </w:r>
      <w:r w:rsidRPr="00333D78">
        <w:rPr>
          <w:szCs w:val="24"/>
        </w:rPr>
        <w:t xml:space="preserve">. In: ______. </w:t>
      </w:r>
      <w:r w:rsidRPr="00333D78">
        <w:rPr>
          <w:b/>
          <w:szCs w:val="24"/>
        </w:rPr>
        <w:t>O processo civilizador</w:t>
      </w:r>
      <w:r w:rsidRPr="00333D78">
        <w:rPr>
          <w:szCs w:val="24"/>
        </w:rPr>
        <w:t xml:space="preserve">. Volume </w:t>
      </w:r>
      <w:proofErr w:type="gramStart"/>
      <w:r w:rsidRPr="00333D78">
        <w:rPr>
          <w:szCs w:val="24"/>
        </w:rPr>
        <w:t>1</w:t>
      </w:r>
      <w:proofErr w:type="gramEnd"/>
      <w:r w:rsidRPr="00333D78">
        <w:rPr>
          <w:szCs w:val="24"/>
        </w:rPr>
        <w:t xml:space="preserve">: uma história dos costumes. Tradução Ruy Jungmann. Rio de Janeiro: Zahar, 2011.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23-28.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FRANCA, L. </w:t>
      </w:r>
      <w:r w:rsidRPr="00333D78">
        <w:rPr>
          <w:b/>
          <w:szCs w:val="24"/>
        </w:rPr>
        <w:t>O método pedagógico dos jesuítas</w:t>
      </w:r>
      <w:r w:rsidRPr="00333D78">
        <w:rPr>
          <w:szCs w:val="24"/>
        </w:rPr>
        <w:t xml:space="preserve">. Rio de janeiro: Agir, 1952.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FREYRE, G. </w:t>
      </w:r>
      <w:r w:rsidRPr="00333D78">
        <w:rPr>
          <w:i/>
          <w:szCs w:val="24"/>
        </w:rPr>
        <w:t>Características gerais da colonização portuguesa no Brasil: formação de uma sociedade agrária, escravocrata e híbrida</w:t>
      </w:r>
      <w:r w:rsidRPr="00333D78">
        <w:rPr>
          <w:szCs w:val="24"/>
        </w:rPr>
        <w:t xml:space="preserve">. In: ______. </w:t>
      </w:r>
      <w:r w:rsidRPr="00333D78">
        <w:rPr>
          <w:b/>
          <w:szCs w:val="24"/>
        </w:rPr>
        <w:t>Casa grande &amp; senzala</w:t>
      </w:r>
      <w:r w:rsidRPr="00333D78">
        <w:rPr>
          <w:szCs w:val="24"/>
        </w:rPr>
        <w:t xml:space="preserve">: formação da família brasileira sob o regime da economia patriarcal. São Paulo: Global, 2006.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64-155.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GHIRALDELLI Jr., P. </w:t>
      </w:r>
      <w:r w:rsidRPr="00333D78">
        <w:rPr>
          <w:i/>
          <w:szCs w:val="24"/>
        </w:rPr>
        <w:t>Educação e pedagogia na Colônia e no Império</w:t>
      </w:r>
      <w:r w:rsidRPr="00333D78">
        <w:rPr>
          <w:szCs w:val="24"/>
        </w:rPr>
        <w:t xml:space="preserve">. In: ______. </w:t>
      </w:r>
      <w:r w:rsidRPr="00333D78">
        <w:rPr>
          <w:b/>
          <w:szCs w:val="24"/>
        </w:rPr>
        <w:t>História da educação brasileira</w:t>
      </w:r>
      <w:r w:rsidRPr="00333D78">
        <w:rPr>
          <w:szCs w:val="24"/>
        </w:rPr>
        <w:t xml:space="preserve">. São Paulo: Cortez, 2006.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24-28.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HANSEN, J. A. </w:t>
      </w:r>
      <w:r w:rsidRPr="00333D78">
        <w:rPr>
          <w:i/>
          <w:szCs w:val="24"/>
        </w:rPr>
        <w:t>A civilização pela palavra</w:t>
      </w:r>
      <w:r w:rsidRPr="00333D78">
        <w:rPr>
          <w:szCs w:val="24"/>
        </w:rPr>
        <w:t xml:space="preserve">. In: Eliane Marta Teixeira, Luciano Mendes de Faria Filho, Cynthia </w:t>
      </w:r>
      <w:proofErr w:type="spellStart"/>
      <w:r w:rsidRPr="00333D78">
        <w:rPr>
          <w:szCs w:val="24"/>
        </w:rPr>
        <w:t>Greive</w:t>
      </w:r>
      <w:proofErr w:type="spellEnd"/>
      <w:r w:rsidRPr="00333D78">
        <w:rPr>
          <w:szCs w:val="24"/>
        </w:rPr>
        <w:t xml:space="preserve"> Veiga (</w:t>
      </w:r>
      <w:proofErr w:type="spellStart"/>
      <w:r w:rsidRPr="00333D78">
        <w:rPr>
          <w:szCs w:val="24"/>
        </w:rPr>
        <w:t>Orgs</w:t>
      </w:r>
      <w:proofErr w:type="spellEnd"/>
      <w:r w:rsidRPr="00333D78">
        <w:rPr>
          <w:szCs w:val="24"/>
        </w:rPr>
        <w:t xml:space="preserve">.). </w:t>
      </w:r>
      <w:r w:rsidRPr="00333D78">
        <w:rPr>
          <w:b/>
          <w:szCs w:val="24"/>
        </w:rPr>
        <w:t>500 anos de Educação no Brasil</w:t>
      </w:r>
      <w:r w:rsidRPr="00333D78">
        <w:rPr>
          <w:szCs w:val="24"/>
        </w:rPr>
        <w:t xml:space="preserve">. Belo Horizonte: Autêntica, 2000.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19- 41. 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PAIVA, J. M. </w:t>
      </w:r>
      <w:r w:rsidRPr="00333D78">
        <w:rPr>
          <w:i/>
          <w:szCs w:val="24"/>
        </w:rPr>
        <w:t>Educação jesuítica no Brasil colonial</w:t>
      </w:r>
      <w:r w:rsidRPr="00333D78">
        <w:rPr>
          <w:szCs w:val="24"/>
        </w:rPr>
        <w:t xml:space="preserve">. In: Eliane Marta Teixeira, Luciano Mendes de Faria Filho, Cynthia </w:t>
      </w:r>
      <w:proofErr w:type="spellStart"/>
      <w:r w:rsidRPr="00333D78">
        <w:rPr>
          <w:szCs w:val="24"/>
        </w:rPr>
        <w:t>Greive</w:t>
      </w:r>
      <w:proofErr w:type="spellEnd"/>
      <w:r w:rsidRPr="00333D78">
        <w:rPr>
          <w:szCs w:val="24"/>
        </w:rPr>
        <w:t xml:space="preserve"> Veiga (</w:t>
      </w:r>
      <w:proofErr w:type="spellStart"/>
      <w:r w:rsidRPr="00333D78">
        <w:rPr>
          <w:szCs w:val="24"/>
        </w:rPr>
        <w:t>Orgs</w:t>
      </w:r>
      <w:proofErr w:type="spellEnd"/>
      <w:r w:rsidRPr="00333D78">
        <w:rPr>
          <w:szCs w:val="24"/>
        </w:rPr>
        <w:t xml:space="preserve">.). </w:t>
      </w:r>
      <w:r w:rsidRPr="00333D78">
        <w:rPr>
          <w:b/>
          <w:szCs w:val="24"/>
        </w:rPr>
        <w:t>500 anos de Educação no Brasil</w:t>
      </w:r>
      <w:r w:rsidRPr="00333D78">
        <w:rPr>
          <w:szCs w:val="24"/>
        </w:rPr>
        <w:t xml:space="preserve">. Belo Horizonte: Autêntica, 2000. </w:t>
      </w:r>
      <w:proofErr w:type="gramStart"/>
      <w:r w:rsidRPr="00333D78">
        <w:rPr>
          <w:szCs w:val="24"/>
        </w:rPr>
        <w:t>p.</w:t>
      </w:r>
      <w:proofErr w:type="gramEnd"/>
      <w:r w:rsidRPr="00333D78">
        <w:rPr>
          <w:szCs w:val="24"/>
        </w:rPr>
        <w:t xml:space="preserve"> 43-59.</w:t>
      </w:r>
    </w:p>
    <w:p w:rsidR="00333D78" w:rsidRDefault="00333D78" w:rsidP="00C53051">
      <w:pPr>
        <w:spacing w:line="360" w:lineRule="auto"/>
        <w:jc w:val="both"/>
        <w:rPr>
          <w:color w:val="000000"/>
          <w:szCs w:val="24"/>
          <w:lang w:eastAsia="pt-BR"/>
        </w:rPr>
      </w:pPr>
    </w:p>
    <w:p w:rsidR="00443341" w:rsidRPr="00333D78" w:rsidRDefault="00333D78" w:rsidP="00C53051">
      <w:pPr>
        <w:spacing w:line="360" w:lineRule="auto"/>
        <w:jc w:val="both"/>
        <w:rPr>
          <w:b/>
          <w:color w:val="000000"/>
          <w:szCs w:val="24"/>
          <w:lang w:eastAsia="pt-BR"/>
        </w:rPr>
      </w:pPr>
      <w:r w:rsidRPr="00333D78">
        <w:rPr>
          <w:b/>
          <w:color w:val="000000"/>
          <w:szCs w:val="24"/>
          <w:lang w:eastAsia="pt-BR"/>
        </w:rPr>
        <w:t>BIBLIOGRAFIA COMPLEMENTAR</w:t>
      </w:r>
      <w:r w:rsidR="00C53051">
        <w:rPr>
          <w:b/>
          <w:color w:val="000000"/>
          <w:szCs w:val="24"/>
          <w:lang w:eastAsia="pt-BR"/>
        </w:rPr>
        <w:t>:</w:t>
      </w:r>
      <w:r w:rsidRPr="00333D78">
        <w:rPr>
          <w:b/>
          <w:color w:val="000000"/>
          <w:szCs w:val="24"/>
          <w:lang w:eastAsia="pt-BR"/>
        </w:rPr>
        <w:t xml:space="preserve"> </w:t>
      </w:r>
    </w:p>
    <w:p w:rsidR="00333D78" w:rsidRPr="00333D78" w:rsidRDefault="00333D78" w:rsidP="00C530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AGOSTINHO. </w:t>
      </w:r>
      <w:r w:rsidRPr="00333D78">
        <w:rPr>
          <w:b/>
          <w:szCs w:val="24"/>
        </w:rPr>
        <w:t xml:space="preserve">De </w:t>
      </w:r>
      <w:proofErr w:type="spellStart"/>
      <w:r w:rsidRPr="00333D78">
        <w:rPr>
          <w:b/>
          <w:szCs w:val="24"/>
        </w:rPr>
        <w:t>Magistro</w:t>
      </w:r>
      <w:proofErr w:type="spellEnd"/>
      <w:r w:rsidRPr="00333D78">
        <w:rPr>
          <w:szCs w:val="24"/>
        </w:rPr>
        <w:t>. São Paulo: Nova Cultural, 1984.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AQUINO, T. </w:t>
      </w:r>
      <w:r w:rsidRPr="00333D78">
        <w:rPr>
          <w:b/>
          <w:szCs w:val="24"/>
        </w:rPr>
        <w:t xml:space="preserve">Sobre o ensino (De </w:t>
      </w:r>
      <w:proofErr w:type="spellStart"/>
      <w:r w:rsidRPr="00333D78">
        <w:rPr>
          <w:b/>
          <w:szCs w:val="24"/>
        </w:rPr>
        <w:t>magistro</w:t>
      </w:r>
      <w:proofErr w:type="spellEnd"/>
      <w:r w:rsidRPr="00333D78">
        <w:rPr>
          <w:b/>
          <w:szCs w:val="24"/>
        </w:rPr>
        <w:t>)</w:t>
      </w:r>
      <w:r w:rsidRPr="00333D78">
        <w:rPr>
          <w:szCs w:val="24"/>
        </w:rPr>
        <w:t>. São Paulo: Martins Fontes, 2001.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ARISTÓTELES. </w:t>
      </w:r>
      <w:r w:rsidRPr="00333D78">
        <w:rPr>
          <w:b/>
          <w:szCs w:val="24"/>
        </w:rPr>
        <w:t>Metafísica</w:t>
      </w:r>
      <w:r w:rsidRPr="00333D78">
        <w:rPr>
          <w:szCs w:val="24"/>
        </w:rPr>
        <w:t>. São Paulo: Loyola, 2002.</w:t>
      </w:r>
    </w:p>
    <w:p w:rsidR="00333D78" w:rsidRPr="00333D78" w:rsidRDefault="00333D78" w:rsidP="00C5305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33D78">
        <w:rPr>
          <w:szCs w:val="24"/>
        </w:rPr>
        <w:t xml:space="preserve">PLATÃO. </w:t>
      </w:r>
      <w:r w:rsidRPr="00333D78">
        <w:rPr>
          <w:i/>
          <w:szCs w:val="24"/>
        </w:rPr>
        <w:t>Livro VII</w:t>
      </w:r>
      <w:r w:rsidRPr="00333D78">
        <w:rPr>
          <w:szCs w:val="24"/>
        </w:rPr>
        <w:t xml:space="preserve">. In: ______. </w:t>
      </w:r>
      <w:r w:rsidRPr="00333D78">
        <w:rPr>
          <w:b/>
          <w:szCs w:val="24"/>
        </w:rPr>
        <w:t>A República</w:t>
      </w:r>
      <w:r w:rsidRPr="00333D78">
        <w:rPr>
          <w:szCs w:val="24"/>
        </w:rPr>
        <w:t xml:space="preserve">. São Paulo: Martins Fontes, 2006. </w:t>
      </w:r>
    </w:p>
    <w:p w:rsidR="00333D78" w:rsidRPr="00333D78" w:rsidRDefault="00333D78" w:rsidP="00C53051">
      <w:pPr>
        <w:spacing w:line="360" w:lineRule="auto"/>
        <w:jc w:val="both"/>
      </w:pPr>
    </w:p>
    <w:sectPr w:rsidR="00333D78" w:rsidRPr="00333D78" w:rsidSect="00B43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E0B"/>
    <w:multiLevelType w:val="hybridMultilevel"/>
    <w:tmpl w:val="2BDE6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78"/>
    <w:rsid w:val="00333D78"/>
    <w:rsid w:val="00443341"/>
    <w:rsid w:val="006471B9"/>
    <w:rsid w:val="0070111D"/>
    <w:rsid w:val="008B0488"/>
    <w:rsid w:val="00B4343F"/>
    <w:rsid w:val="00C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7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D78"/>
    <w:pPr>
      <w:ind w:left="708"/>
    </w:pPr>
    <w:rPr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7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D78"/>
    <w:pPr>
      <w:ind w:left="708"/>
    </w:pPr>
    <w:rPr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Mariana Machado da Silva</cp:lastModifiedBy>
  <cp:revision>2</cp:revision>
  <cp:lastPrinted>2014-10-14T01:05:00Z</cp:lastPrinted>
  <dcterms:created xsi:type="dcterms:W3CDTF">2017-06-29T15:57:00Z</dcterms:created>
  <dcterms:modified xsi:type="dcterms:W3CDTF">2017-06-29T15:57:00Z</dcterms:modified>
</cp:coreProperties>
</file>