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526B" w:rsidRPr="00DB0D03" w:rsidRDefault="00147B8A" w:rsidP="00DB0D03">
      <w:pPr>
        <w:shd w:val="clear" w:color="auto" w:fill="FFFFFF"/>
        <w:spacing w:after="0" w:line="240" w:lineRule="auto"/>
        <w:ind w:left="-851" w:right="-852"/>
        <w:jc w:val="center"/>
        <w:rPr>
          <w:rFonts w:ascii="Times New Roman" w:hAnsi="Times New Roman"/>
          <w:color w:val="000000"/>
          <w:sz w:val="20"/>
          <w:szCs w:val="20"/>
          <w:lang w:eastAsia="pt-BR"/>
        </w:rPr>
      </w:pPr>
      <w:r w:rsidRPr="00DB0D03">
        <w:rPr>
          <w:rFonts w:ascii="Times New Roman" w:hAnsi="Times New Roman"/>
        </w:rPr>
        <w:object w:dxaOrig="2025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5pt;height:49.95pt" o:ole="" filled="t">
            <v:fill color2="black"/>
            <v:imagedata r:id="rId6" o:title=""/>
          </v:shape>
          <o:OLEObject Type="Embed" ProgID="Paint.Picture" ShapeID="_x0000_i1025" DrawAspect="Content" ObjectID="_1600682820" r:id="rId7"/>
        </w:object>
      </w:r>
      <w:r w:rsidR="00DC74BE" w:rsidRPr="00DB0D03">
        <w:rPr>
          <w:rFonts w:ascii="Times New Roman" w:hAnsi="Times New Roman"/>
          <w:color w:val="000000"/>
          <w:lang w:eastAsia="pt-BR"/>
        </w:rPr>
        <w:br/>
      </w:r>
      <w:r w:rsidR="00DC74BE" w:rsidRPr="00DB0D03">
        <w:rPr>
          <w:rFonts w:ascii="Times New Roman" w:hAnsi="Times New Roman"/>
          <w:bCs/>
          <w:color w:val="000000"/>
          <w:sz w:val="20"/>
          <w:szCs w:val="20"/>
          <w:lang w:eastAsia="pt-BR"/>
        </w:rPr>
        <w:t>UNIVERSIDADE FEDERAL DE SANTA CATARINA</w:t>
      </w:r>
      <w:r w:rsidR="00DC74BE" w:rsidRPr="00DB0D03">
        <w:rPr>
          <w:rFonts w:ascii="Times New Roman" w:hAnsi="Times New Roman"/>
          <w:color w:val="000000"/>
          <w:sz w:val="20"/>
          <w:szCs w:val="20"/>
          <w:lang w:eastAsia="pt-BR"/>
        </w:rPr>
        <w:br/>
        <w:t>CENTRO DE CIÊNCIAS DA EDUCAÇÃO</w:t>
      </w:r>
      <w:r w:rsidR="00DC74BE" w:rsidRPr="00DB0D03">
        <w:rPr>
          <w:rFonts w:ascii="Times New Roman" w:hAnsi="Times New Roman"/>
          <w:color w:val="000000"/>
          <w:sz w:val="20"/>
          <w:szCs w:val="20"/>
          <w:lang w:eastAsia="pt-BR"/>
        </w:rPr>
        <w:br/>
        <w:t xml:space="preserve">DEPARTAMENTO DE </w:t>
      </w:r>
      <w:r w:rsidR="00FB526B" w:rsidRPr="00DB0D03">
        <w:rPr>
          <w:rFonts w:ascii="Times New Roman" w:hAnsi="Times New Roman"/>
          <w:color w:val="000000"/>
          <w:sz w:val="20"/>
          <w:szCs w:val="20"/>
          <w:lang w:eastAsia="pt-BR"/>
        </w:rPr>
        <w:t>ESTUDOS ESPECIALIZADOS EM EDUCAÇÃO</w:t>
      </w:r>
      <w:r w:rsidR="00DC74BE" w:rsidRPr="00DB0D03">
        <w:rPr>
          <w:rFonts w:ascii="Times New Roman" w:hAnsi="Times New Roman"/>
          <w:color w:val="000000"/>
          <w:sz w:val="20"/>
          <w:szCs w:val="20"/>
          <w:lang w:eastAsia="pt-BR"/>
        </w:rPr>
        <w:br/>
        <w:t xml:space="preserve">CAMPUS UNIVERSITÁRIO - TRINDADE  </w:t>
      </w:r>
      <w:r w:rsidR="00DC74BE" w:rsidRPr="00DB0D03">
        <w:rPr>
          <w:rFonts w:ascii="Times New Roman" w:hAnsi="Times New Roman"/>
          <w:color w:val="000000"/>
          <w:sz w:val="20"/>
          <w:szCs w:val="20"/>
          <w:lang w:eastAsia="pt-BR"/>
        </w:rPr>
        <w:br/>
        <w:t>CEP 88.040-970 - FLORIANÓPOLIS - SANTA CATARINA</w:t>
      </w:r>
      <w:r w:rsidR="00DC74BE" w:rsidRPr="00DB0D03">
        <w:rPr>
          <w:rFonts w:ascii="Times New Roman" w:hAnsi="Times New Roman"/>
          <w:color w:val="000000"/>
          <w:sz w:val="20"/>
          <w:szCs w:val="20"/>
          <w:lang w:eastAsia="pt-BR"/>
        </w:rPr>
        <w:br/>
      </w:r>
      <w:r w:rsidR="00FB526B" w:rsidRPr="00DB0D03">
        <w:rPr>
          <w:rFonts w:ascii="Times New Roman" w:hAnsi="Times New Roman"/>
          <w:color w:val="000000"/>
          <w:sz w:val="20"/>
          <w:szCs w:val="20"/>
          <w:lang w:eastAsia="pt-BR"/>
        </w:rPr>
        <w:t>Telefone - (48) 3721.4493 - Telefax - (48) 3721-8701</w:t>
      </w:r>
    </w:p>
    <w:p w:rsidR="00DC74BE" w:rsidRPr="00DB0D03" w:rsidRDefault="00DC74BE" w:rsidP="00DB0D03">
      <w:pPr>
        <w:shd w:val="clear" w:color="auto" w:fill="FFFFFF"/>
        <w:spacing w:after="0" w:line="240" w:lineRule="auto"/>
        <w:ind w:left="-851" w:right="-852"/>
        <w:jc w:val="center"/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pt-BR"/>
        </w:rPr>
      </w:pPr>
    </w:p>
    <w:p w:rsidR="00504433" w:rsidRPr="00DB0D03" w:rsidRDefault="00DC74BE" w:rsidP="00DB0D03">
      <w:pPr>
        <w:spacing w:after="0" w:line="240" w:lineRule="auto"/>
        <w:ind w:left="-851" w:right="-852"/>
        <w:jc w:val="both"/>
        <w:rPr>
          <w:rFonts w:ascii="Times New Roman" w:hAnsi="Times New Roman"/>
          <w:b/>
        </w:rPr>
      </w:pPr>
      <w:r w:rsidRPr="00DB0D03">
        <w:rPr>
          <w:rFonts w:ascii="Times New Roman" w:hAnsi="Times New Roman"/>
          <w:b/>
          <w:bCs/>
          <w:shd w:val="clear" w:color="auto" w:fill="FFFFFF"/>
          <w:lang w:eastAsia="pt-BR"/>
        </w:rPr>
        <w:t>DISCIPLINA:</w:t>
      </w:r>
      <w:r w:rsidRPr="00DB0D03">
        <w:rPr>
          <w:rFonts w:ascii="Times New Roman" w:hAnsi="Times New Roman"/>
          <w:shd w:val="clear" w:color="auto" w:fill="FFFFFF"/>
          <w:lang w:eastAsia="pt-BR"/>
        </w:rPr>
        <w:t> </w:t>
      </w:r>
      <w:r w:rsidRPr="00DB0D03">
        <w:rPr>
          <w:rFonts w:ascii="Times New Roman" w:hAnsi="Times New Roman"/>
          <w:lang w:eastAsia="pt-BR"/>
        </w:rPr>
        <w:t xml:space="preserve"> </w:t>
      </w:r>
      <w:r w:rsidR="00C05356" w:rsidRPr="00DB0D03">
        <w:rPr>
          <w:rFonts w:ascii="Times New Roman" w:hAnsi="Times New Roman"/>
          <w:b/>
        </w:rPr>
        <w:t>NADE- Políticas internacionais para a educação</w:t>
      </w:r>
      <w:r w:rsidR="00504433" w:rsidRPr="00DB0D03">
        <w:rPr>
          <w:rFonts w:ascii="Times New Roman" w:hAnsi="Times New Roman"/>
          <w:b/>
        </w:rPr>
        <w:t xml:space="preserve"> </w:t>
      </w:r>
    </w:p>
    <w:p w:rsidR="00504433" w:rsidRPr="00DB0D03" w:rsidRDefault="00DC74BE" w:rsidP="00DB0D03">
      <w:pPr>
        <w:spacing w:after="0" w:line="240" w:lineRule="auto"/>
        <w:ind w:left="-851" w:right="-852"/>
        <w:jc w:val="both"/>
        <w:rPr>
          <w:rFonts w:ascii="Times New Roman" w:hAnsi="Times New Roman"/>
          <w:b/>
        </w:rPr>
      </w:pPr>
      <w:r w:rsidRPr="00DB0D03">
        <w:rPr>
          <w:rFonts w:ascii="Times New Roman" w:hAnsi="Times New Roman"/>
          <w:b/>
          <w:bCs/>
          <w:shd w:val="clear" w:color="auto" w:fill="FFFFFF"/>
          <w:lang w:eastAsia="pt-BR"/>
        </w:rPr>
        <w:t>CÓDIGO:</w:t>
      </w:r>
      <w:r w:rsidRPr="00DB0D03">
        <w:rPr>
          <w:rFonts w:ascii="Times New Roman" w:hAnsi="Times New Roman"/>
          <w:shd w:val="clear" w:color="auto" w:fill="FFFFFF"/>
          <w:lang w:eastAsia="pt-BR"/>
        </w:rPr>
        <w:t> </w:t>
      </w:r>
      <w:r w:rsidRPr="00DB0D03">
        <w:rPr>
          <w:rFonts w:ascii="Times New Roman" w:hAnsi="Times New Roman"/>
          <w:lang w:eastAsia="pt-BR"/>
        </w:rPr>
        <w:t xml:space="preserve"> </w:t>
      </w:r>
      <w:r w:rsidR="00504433" w:rsidRPr="00DB0D03">
        <w:rPr>
          <w:rFonts w:ascii="Times New Roman" w:hAnsi="Times New Roman"/>
          <w:b/>
        </w:rPr>
        <w:t xml:space="preserve">EED </w:t>
      </w:r>
      <w:r w:rsidR="00C05356" w:rsidRPr="00DB0D03">
        <w:rPr>
          <w:rFonts w:ascii="Times New Roman" w:hAnsi="Times New Roman"/>
          <w:b/>
        </w:rPr>
        <w:t>7</w:t>
      </w:r>
      <w:r w:rsidR="00C05356" w:rsidRPr="00DB0D03">
        <w:rPr>
          <w:rFonts w:ascii="Times New Roman" w:hAnsi="Times New Roman"/>
        </w:rPr>
        <w:t>155</w:t>
      </w:r>
    </w:p>
    <w:p w:rsidR="00504433" w:rsidRPr="00DB0D03" w:rsidRDefault="00DA7263" w:rsidP="00DB0D03">
      <w:pPr>
        <w:spacing w:after="0" w:line="240" w:lineRule="auto"/>
        <w:ind w:left="-851" w:right="-852"/>
        <w:jc w:val="both"/>
        <w:rPr>
          <w:rFonts w:ascii="Times New Roman" w:hAnsi="Times New Roman"/>
          <w:b/>
        </w:rPr>
      </w:pPr>
      <w:r w:rsidRPr="00DB0D03">
        <w:rPr>
          <w:rFonts w:ascii="Times New Roman" w:hAnsi="Times New Roman"/>
          <w:b/>
          <w:bCs/>
          <w:shd w:val="clear" w:color="auto" w:fill="FFFFFF"/>
          <w:lang w:eastAsia="pt-BR"/>
        </w:rPr>
        <w:t>NÚMERO DE CRÉDITOS (TEÓRICOS):</w:t>
      </w:r>
      <w:r w:rsidR="00504433" w:rsidRPr="00DB0D03">
        <w:rPr>
          <w:rFonts w:ascii="Times New Roman" w:hAnsi="Times New Roman"/>
          <w:b/>
          <w:bCs/>
          <w:shd w:val="clear" w:color="auto" w:fill="FFFFFF"/>
          <w:lang w:eastAsia="pt-BR"/>
        </w:rPr>
        <w:t xml:space="preserve"> </w:t>
      </w:r>
      <w:r w:rsidR="00504433" w:rsidRPr="00DB0D03">
        <w:rPr>
          <w:rFonts w:ascii="Times New Roman" w:hAnsi="Times New Roman"/>
          <w:b/>
        </w:rPr>
        <w:t xml:space="preserve">3 créditos  </w:t>
      </w:r>
    </w:p>
    <w:p w:rsidR="00DC74BE" w:rsidRPr="00DB0D03" w:rsidRDefault="00DC74BE" w:rsidP="00DB0D03">
      <w:pPr>
        <w:spacing w:after="0" w:line="240" w:lineRule="auto"/>
        <w:ind w:left="-851" w:right="-852"/>
        <w:rPr>
          <w:rFonts w:ascii="Times New Roman" w:hAnsi="Times New Roman"/>
          <w:b/>
          <w:bCs/>
          <w:shd w:val="clear" w:color="auto" w:fill="FFFFFF"/>
          <w:lang w:eastAsia="pt-BR"/>
        </w:rPr>
      </w:pPr>
      <w:r w:rsidRPr="00DB0D03">
        <w:rPr>
          <w:rFonts w:ascii="Times New Roman" w:hAnsi="Times New Roman"/>
          <w:b/>
          <w:bCs/>
          <w:shd w:val="clear" w:color="auto" w:fill="FFFFFF"/>
          <w:lang w:eastAsia="pt-BR"/>
        </w:rPr>
        <w:t>REQUISITOS</w:t>
      </w:r>
      <w:r w:rsidR="00DA7263" w:rsidRPr="00DB0D03">
        <w:rPr>
          <w:rFonts w:ascii="Times New Roman" w:hAnsi="Times New Roman"/>
          <w:b/>
          <w:bCs/>
          <w:shd w:val="clear" w:color="auto" w:fill="FFFFFF"/>
          <w:lang w:eastAsia="pt-BR"/>
        </w:rPr>
        <w:t xml:space="preserve"> (</w:t>
      </w:r>
      <w:r w:rsidR="00DA7263" w:rsidRPr="00DB0D03">
        <w:rPr>
          <w:rFonts w:ascii="Times New Roman" w:hAnsi="Times New Roman"/>
          <w:bCs/>
          <w:shd w:val="clear" w:color="auto" w:fill="FFFFFF"/>
          <w:lang w:eastAsia="pt-BR"/>
        </w:rPr>
        <w:t>código e nome das disciplinas que servem de pré-requisito ou requisito paralelo</w:t>
      </w:r>
      <w:r w:rsidR="00DA7263" w:rsidRPr="00DB0D03">
        <w:rPr>
          <w:rFonts w:ascii="Times New Roman" w:hAnsi="Times New Roman"/>
          <w:b/>
          <w:bCs/>
          <w:shd w:val="clear" w:color="auto" w:fill="FFFFFF"/>
          <w:lang w:eastAsia="pt-BR"/>
        </w:rPr>
        <w:t>):</w:t>
      </w:r>
      <w:r w:rsidR="00DB0D03" w:rsidRPr="00DB0D03">
        <w:rPr>
          <w:rFonts w:ascii="Times New Roman" w:hAnsi="Times New Roman"/>
          <w:b/>
          <w:bCs/>
          <w:shd w:val="clear" w:color="auto" w:fill="FFFFFF"/>
          <w:lang w:eastAsia="pt-BR"/>
        </w:rPr>
        <w:t xml:space="preserve"> Não há.</w:t>
      </w:r>
    </w:p>
    <w:p w:rsidR="00DA7263" w:rsidRPr="00DB0D03" w:rsidRDefault="00DA7263" w:rsidP="00DB0D03">
      <w:pPr>
        <w:spacing w:after="0" w:line="240" w:lineRule="auto"/>
        <w:ind w:left="-851" w:right="-852"/>
        <w:rPr>
          <w:rFonts w:ascii="Times New Roman" w:hAnsi="Times New Roman"/>
          <w:lang w:eastAsia="pt-BR"/>
        </w:rPr>
      </w:pPr>
      <w:r w:rsidRPr="00DB0D03">
        <w:rPr>
          <w:rFonts w:ascii="Times New Roman" w:hAnsi="Times New Roman"/>
          <w:b/>
          <w:lang w:eastAsia="pt-BR"/>
        </w:rPr>
        <w:t>IDENTIFICAÇÃO DA OFERTA (</w:t>
      </w:r>
      <w:r w:rsidRPr="00DB0D03">
        <w:rPr>
          <w:rFonts w:ascii="Times New Roman" w:hAnsi="Times New Roman"/>
          <w:lang w:eastAsia="pt-BR"/>
        </w:rPr>
        <w:t>cursos para os quais a disciplina é oferecida)</w:t>
      </w:r>
      <w:r w:rsidRPr="00DB0D03">
        <w:rPr>
          <w:rFonts w:ascii="Times New Roman" w:hAnsi="Times New Roman"/>
          <w:b/>
          <w:lang w:eastAsia="pt-BR"/>
        </w:rPr>
        <w:t>:</w:t>
      </w:r>
      <w:r w:rsidR="00504433" w:rsidRPr="00DB0D03">
        <w:rPr>
          <w:rFonts w:ascii="Times New Roman" w:hAnsi="Times New Roman"/>
          <w:b/>
          <w:lang w:eastAsia="pt-BR"/>
        </w:rPr>
        <w:t xml:space="preserve"> Pedagogia</w:t>
      </w:r>
    </w:p>
    <w:p w:rsidR="00FC0455" w:rsidRPr="00DB0D03" w:rsidRDefault="00FC0455" w:rsidP="00DB0D03">
      <w:pPr>
        <w:shd w:val="clear" w:color="auto" w:fill="FFFFFF"/>
        <w:spacing w:before="100" w:beforeAutospacing="1" w:after="100" w:afterAutospacing="1"/>
        <w:ind w:left="-851" w:right="-852"/>
        <w:jc w:val="center"/>
        <w:rPr>
          <w:rFonts w:ascii="Times New Roman" w:hAnsi="Times New Roman"/>
          <w:b/>
          <w:bCs/>
          <w:color w:val="000000"/>
          <w:lang w:eastAsia="pt-BR"/>
        </w:rPr>
      </w:pPr>
    </w:p>
    <w:p w:rsidR="00DC74BE" w:rsidRPr="00DB0D03" w:rsidRDefault="00DC74BE" w:rsidP="00DB0D03">
      <w:pPr>
        <w:shd w:val="clear" w:color="auto" w:fill="FFFFFF"/>
        <w:spacing w:before="100" w:beforeAutospacing="1" w:after="100" w:afterAutospacing="1"/>
        <w:ind w:left="-851" w:right="-852"/>
        <w:jc w:val="center"/>
        <w:rPr>
          <w:rFonts w:ascii="Times New Roman" w:hAnsi="Times New Roman"/>
          <w:color w:val="000000"/>
          <w:lang w:eastAsia="pt-BR"/>
        </w:rPr>
      </w:pPr>
      <w:r w:rsidRPr="00DB0D03">
        <w:rPr>
          <w:rFonts w:ascii="Times New Roman" w:hAnsi="Times New Roman"/>
          <w:b/>
          <w:bCs/>
          <w:color w:val="000000"/>
          <w:lang w:eastAsia="pt-BR"/>
        </w:rPr>
        <w:t>PROGRAMA</w:t>
      </w:r>
      <w:r w:rsidR="00FC0455" w:rsidRPr="00DB0D03">
        <w:rPr>
          <w:rFonts w:ascii="Times New Roman" w:hAnsi="Times New Roman"/>
          <w:b/>
          <w:bCs/>
          <w:color w:val="000000"/>
          <w:lang w:eastAsia="pt-BR"/>
        </w:rPr>
        <w:t xml:space="preserve"> DE ENSINO</w:t>
      </w:r>
    </w:p>
    <w:p w:rsidR="00C05356" w:rsidRPr="00DB0D03" w:rsidRDefault="00DC74BE" w:rsidP="00DB0D03">
      <w:pPr>
        <w:ind w:left="-851" w:right="-852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  <w:color w:val="000000"/>
          <w:lang w:eastAsia="pt-BR"/>
        </w:rPr>
        <w:br/>
      </w:r>
      <w:r w:rsidRPr="00DB0D03">
        <w:rPr>
          <w:rFonts w:ascii="Times New Roman" w:hAnsi="Times New Roman"/>
          <w:b/>
          <w:bCs/>
          <w:color w:val="000000"/>
          <w:shd w:val="clear" w:color="auto" w:fill="FFFFFF"/>
          <w:lang w:eastAsia="pt-BR"/>
        </w:rPr>
        <w:t>EMENTA</w:t>
      </w:r>
      <w:r w:rsidRPr="00DB0D03">
        <w:rPr>
          <w:rFonts w:ascii="Times New Roman" w:hAnsi="Times New Roman"/>
          <w:color w:val="000000"/>
          <w:shd w:val="clear" w:color="auto" w:fill="FFFFFF"/>
          <w:lang w:eastAsia="pt-BR"/>
        </w:rPr>
        <w:t>:</w:t>
      </w:r>
      <w:r w:rsidR="00504433" w:rsidRPr="00DB0D03">
        <w:rPr>
          <w:rFonts w:ascii="Times New Roman" w:hAnsi="Times New Roman"/>
        </w:rPr>
        <w:t xml:space="preserve"> </w:t>
      </w:r>
      <w:r w:rsidR="00C05356" w:rsidRPr="00DB0D03">
        <w:rPr>
          <w:rFonts w:ascii="Times New Roman" w:hAnsi="Times New Roman"/>
        </w:rPr>
        <w:t>Política dos organismos multilaterais para a educação e suas repercussões na América Latina e Caribe. Articulações entre organizações multilaterais e a educação brasileira nas reformas educacionais contemporâneas – 1990-2010. A política de profissionalização do quadro do magistério. A formação de educadores. A formação de gestores.</w:t>
      </w:r>
    </w:p>
    <w:p w:rsidR="00DC74BE" w:rsidRPr="00DB0D03" w:rsidRDefault="00DC74BE" w:rsidP="00DB0D03">
      <w:pPr>
        <w:spacing w:after="0"/>
        <w:ind w:left="-851" w:right="-852"/>
        <w:rPr>
          <w:rFonts w:ascii="Times New Roman" w:hAnsi="Times New Roman"/>
          <w:lang w:eastAsia="pt-BR"/>
        </w:rPr>
      </w:pPr>
    </w:p>
    <w:p w:rsidR="00DC74BE" w:rsidRPr="00DB0D03" w:rsidRDefault="00DC74BE" w:rsidP="00DB0D03">
      <w:pPr>
        <w:shd w:val="clear" w:color="auto" w:fill="FFFFFF"/>
        <w:spacing w:after="60"/>
        <w:ind w:left="-851" w:right="-852"/>
        <w:rPr>
          <w:rFonts w:ascii="Times New Roman" w:hAnsi="Times New Roman"/>
          <w:color w:val="000000"/>
          <w:lang w:eastAsia="pt-BR"/>
        </w:rPr>
      </w:pPr>
      <w:r w:rsidRPr="00DB0D03">
        <w:rPr>
          <w:rFonts w:ascii="Times New Roman" w:hAnsi="Times New Roman"/>
          <w:b/>
          <w:bCs/>
          <w:color w:val="000000"/>
          <w:lang w:eastAsia="pt-BR"/>
        </w:rPr>
        <w:t>OB</w:t>
      </w:r>
      <w:r w:rsidR="00FC0455" w:rsidRPr="00DB0D03">
        <w:rPr>
          <w:rFonts w:ascii="Times New Roman" w:hAnsi="Times New Roman"/>
          <w:b/>
          <w:bCs/>
          <w:color w:val="000000"/>
          <w:lang w:eastAsia="pt-BR"/>
        </w:rPr>
        <w:t>J</w:t>
      </w:r>
      <w:r w:rsidRPr="00DB0D03">
        <w:rPr>
          <w:rFonts w:ascii="Times New Roman" w:hAnsi="Times New Roman"/>
          <w:b/>
          <w:bCs/>
          <w:color w:val="000000"/>
          <w:lang w:eastAsia="pt-BR"/>
        </w:rPr>
        <w:t>ETIVOS</w:t>
      </w:r>
      <w:r w:rsidRPr="00DB0D03">
        <w:rPr>
          <w:rFonts w:ascii="Times New Roman" w:hAnsi="Times New Roman"/>
          <w:color w:val="000000"/>
          <w:lang w:eastAsia="pt-BR"/>
        </w:rPr>
        <w:t>:</w:t>
      </w:r>
    </w:p>
    <w:p w:rsidR="0049517A" w:rsidRPr="00DB0D03" w:rsidRDefault="0049517A" w:rsidP="00DB0D03">
      <w:pPr>
        <w:spacing w:after="60"/>
        <w:ind w:left="-851" w:right="-852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</w:rPr>
        <w:t>- Discutir referenciais teóricos para análise histórica e política do problema educacional;</w:t>
      </w:r>
    </w:p>
    <w:p w:rsidR="001D6CA6" w:rsidRPr="00DB0D03" w:rsidRDefault="001D6CA6" w:rsidP="00DB0D03">
      <w:pPr>
        <w:spacing w:after="60"/>
        <w:ind w:left="-851" w:right="-852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</w:rPr>
        <w:t xml:space="preserve">- Conhecer as principais propostas </w:t>
      </w:r>
      <w:r w:rsidR="00B6284C" w:rsidRPr="00DB0D03">
        <w:rPr>
          <w:rFonts w:ascii="Times New Roman" w:hAnsi="Times New Roman"/>
        </w:rPr>
        <w:t>de organizações multilaterais para a educação da</w:t>
      </w:r>
      <w:r w:rsidRPr="00DB0D03">
        <w:rPr>
          <w:rFonts w:ascii="Times New Roman" w:hAnsi="Times New Roman"/>
        </w:rPr>
        <w:t>s</w:t>
      </w:r>
      <w:r w:rsidR="00B6284C" w:rsidRPr="00DB0D03">
        <w:rPr>
          <w:rFonts w:ascii="Times New Roman" w:hAnsi="Times New Roman"/>
        </w:rPr>
        <w:t xml:space="preserve"> últimas décadas</w:t>
      </w:r>
      <w:r w:rsidRPr="00DB0D03">
        <w:rPr>
          <w:rFonts w:ascii="Times New Roman" w:hAnsi="Times New Roman"/>
        </w:rPr>
        <w:t xml:space="preserve"> relativas à formação de educadores;</w:t>
      </w:r>
      <w:r w:rsidR="00B6284C" w:rsidRPr="00DB0D03">
        <w:rPr>
          <w:rFonts w:ascii="Times New Roman" w:hAnsi="Times New Roman"/>
        </w:rPr>
        <w:t xml:space="preserve"> </w:t>
      </w:r>
    </w:p>
    <w:p w:rsidR="00B6284C" w:rsidRPr="00DB0D03" w:rsidRDefault="00B6284C" w:rsidP="00DB0D03">
      <w:pPr>
        <w:spacing w:after="60"/>
        <w:ind w:left="-851" w:right="-852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</w:rPr>
        <w:t>- Compreender as relações entre capitalismo, globalização e política educacional;</w:t>
      </w:r>
    </w:p>
    <w:p w:rsidR="00B6284C" w:rsidRPr="00DB0D03" w:rsidRDefault="00B6284C" w:rsidP="00DB0D03">
      <w:pPr>
        <w:spacing w:after="60"/>
        <w:ind w:left="-851" w:right="-852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</w:rPr>
        <w:t>- Fornecer subsídios aos acadêmicos para desenvolver análise documental de modo a compreender as articulações entre políticas internacionais, nacionais e locais para a educação;</w:t>
      </w:r>
    </w:p>
    <w:p w:rsidR="001D6CA6" w:rsidRPr="00DB0D03" w:rsidRDefault="001D6CA6" w:rsidP="00DB0D03">
      <w:pPr>
        <w:spacing w:after="60"/>
        <w:ind w:left="-851" w:right="-852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</w:rPr>
        <w:t xml:space="preserve">- Discutir as principais reformas educacionais das últimas décadas – governos FHC, Lula </w:t>
      </w:r>
      <w:r w:rsidR="00665289" w:rsidRPr="00DB0D03">
        <w:rPr>
          <w:rFonts w:ascii="Times New Roman" w:hAnsi="Times New Roman"/>
        </w:rPr>
        <w:t xml:space="preserve">e Dilma </w:t>
      </w:r>
      <w:r w:rsidRPr="00DB0D03">
        <w:rPr>
          <w:rFonts w:ascii="Times New Roman" w:hAnsi="Times New Roman"/>
        </w:rPr>
        <w:t>–, especialmente as relativas aos temas da formação de professores e gestores.</w:t>
      </w:r>
    </w:p>
    <w:p w:rsidR="0049517A" w:rsidRPr="00DB0D03" w:rsidRDefault="001701E2" w:rsidP="00DB0D03">
      <w:pPr>
        <w:spacing w:after="60"/>
        <w:ind w:left="-851" w:right="-852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</w:rPr>
        <w:t xml:space="preserve">- Aproximar os acadêmicos das produções desenvolvidas </w:t>
      </w:r>
      <w:r w:rsidR="00DB0D03" w:rsidRPr="00DB0D03">
        <w:rPr>
          <w:rFonts w:ascii="Times New Roman" w:hAnsi="Times New Roman"/>
        </w:rPr>
        <w:t xml:space="preserve">nos </w:t>
      </w:r>
      <w:r w:rsidR="000E07BA">
        <w:rPr>
          <w:rFonts w:ascii="Times New Roman" w:hAnsi="Times New Roman"/>
        </w:rPr>
        <w:t>grupos</w:t>
      </w:r>
      <w:r w:rsidRPr="00DB0D03">
        <w:rPr>
          <w:rFonts w:ascii="Times New Roman" w:hAnsi="Times New Roman"/>
        </w:rPr>
        <w:t xml:space="preserve"> de </w:t>
      </w:r>
      <w:r w:rsidR="000E07BA">
        <w:rPr>
          <w:rFonts w:ascii="Times New Roman" w:hAnsi="Times New Roman"/>
        </w:rPr>
        <w:t>pesquisa</w:t>
      </w:r>
      <w:r w:rsidRPr="00DB0D03">
        <w:rPr>
          <w:rFonts w:ascii="Times New Roman" w:hAnsi="Times New Roman"/>
        </w:rPr>
        <w:t xml:space="preserve"> sobre Política</w:t>
      </w:r>
      <w:r w:rsidR="00DB0D03" w:rsidRPr="00DB0D03">
        <w:rPr>
          <w:rFonts w:ascii="Times New Roman" w:hAnsi="Times New Roman"/>
        </w:rPr>
        <w:t xml:space="preserve"> Educacional.</w:t>
      </w:r>
      <w:r w:rsidRPr="00DB0D03">
        <w:rPr>
          <w:rFonts w:ascii="Times New Roman" w:hAnsi="Times New Roman"/>
        </w:rPr>
        <w:t xml:space="preserve"> </w:t>
      </w:r>
    </w:p>
    <w:p w:rsidR="001701E2" w:rsidRPr="00DB0D03" w:rsidRDefault="001701E2" w:rsidP="00DB0D03">
      <w:pPr>
        <w:shd w:val="clear" w:color="auto" w:fill="FFFFFF"/>
        <w:spacing w:afterLines="60" w:after="144"/>
        <w:ind w:left="-851" w:right="-852"/>
        <w:rPr>
          <w:rFonts w:ascii="Times New Roman" w:hAnsi="Times New Roman"/>
          <w:b/>
          <w:bCs/>
          <w:color w:val="000000"/>
          <w:lang w:eastAsia="pt-BR"/>
        </w:rPr>
      </w:pPr>
    </w:p>
    <w:p w:rsidR="00FC0455" w:rsidRPr="00DB0D03" w:rsidRDefault="00DC74BE" w:rsidP="00DB0D03">
      <w:pPr>
        <w:shd w:val="clear" w:color="auto" w:fill="FFFFFF"/>
        <w:spacing w:afterLines="60" w:after="144"/>
        <w:ind w:left="-851" w:right="-852"/>
        <w:rPr>
          <w:rFonts w:ascii="Times New Roman" w:hAnsi="Times New Roman"/>
          <w:b/>
          <w:bCs/>
          <w:color w:val="000000"/>
          <w:lang w:eastAsia="pt-BR"/>
        </w:rPr>
      </w:pPr>
      <w:r w:rsidRPr="00DB0D03">
        <w:rPr>
          <w:rFonts w:ascii="Times New Roman" w:hAnsi="Times New Roman"/>
          <w:b/>
          <w:bCs/>
          <w:color w:val="000000"/>
          <w:lang w:eastAsia="pt-BR"/>
        </w:rPr>
        <w:t>CONTEÚDO PROGRAMATICO:</w:t>
      </w:r>
    </w:p>
    <w:p w:rsidR="00C05356" w:rsidRPr="00DB0D03" w:rsidRDefault="00C05356" w:rsidP="00DB0D03">
      <w:pPr>
        <w:spacing w:afterLines="60" w:after="144"/>
        <w:ind w:left="-851" w:right="-852"/>
        <w:jc w:val="both"/>
        <w:rPr>
          <w:rFonts w:ascii="Times New Roman" w:hAnsi="Times New Roman"/>
          <w:b/>
        </w:rPr>
      </w:pPr>
      <w:r w:rsidRPr="00DB0D03">
        <w:rPr>
          <w:rFonts w:ascii="Times New Roman" w:hAnsi="Times New Roman"/>
          <w:b/>
        </w:rPr>
        <w:t>Aproximação às Políticas Internacionais</w:t>
      </w:r>
      <w:r w:rsidRPr="00DB0D03">
        <w:rPr>
          <w:rFonts w:ascii="Times New Roman" w:hAnsi="Times New Roman"/>
        </w:rPr>
        <w:t xml:space="preserve"> </w:t>
      </w:r>
      <w:r w:rsidRPr="00DB0D03">
        <w:rPr>
          <w:rFonts w:ascii="Times New Roman" w:hAnsi="Times New Roman"/>
          <w:b/>
        </w:rPr>
        <w:t>para a Educação</w:t>
      </w:r>
    </w:p>
    <w:p w:rsidR="00B6284C" w:rsidRPr="00DB0D03" w:rsidRDefault="00C05356" w:rsidP="00DB0D03">
      <w:pPr>
        <w:spacing w:afterLines="60" w:after="144"/>
        <w:ind w:left="-851" w:right="-852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</w:rPr>
        <w:t>Organizações Multilaterais: objetivos</w:t>
      </w:r>
      <w:r w:rsidR="00B6284C" w:rsidRPr="00DB0D03">
        <w:rPr>
          <w:rFonts w:ascii="Times New Roman" w:hAnsi="Times New Roman"/>
        </w:rPr>
        <w:t>,</w:t>
      </w:r>
      <w:r w:rsidRPr="00DB0D03">
        <w:rPr>
          <w:rFonts w:ascii="Times New Roman" w:hAnsi="Times New Roman"/>
        </w:rPr>
        <w:t xml:space="preserve"> </w:t>
      </w:r>
      <w:r w:rsidR="00B6284C" w:rsidRPr="00DB0D03">
        <w:rPr>
          <w:rFonts w:ascii="Times New Roman" w:hAnsi="Times New Roman"/>
        </w:rPr>
        <w:t xml:space="preserve">temas recorrentes </w:t>
      </w:r>
      <w:r w:rsidRPr="00DB0D03">
        <w:rPr>
          <w:rFonts w:ascii="Times New Roman" w:hAnsi="Times New Roman"/>
        </w:rPr>
        <w:t>e propostas para a educação</w:t>
      </w:r>
      <w:r w:rsidR="00B6284C" w:rsidRPr="00DB0D03">
        <w:rPr>
          <w:rFonts w:ascii="Times New Roman" w:hAnsi="Times New Roman"/>
        </w:rPr>
        <w:t xml:space="preserve"> </w:t>
      </w:r>
    </w:p>
    <w:p w:rsidR="00C05356" w:rsidRPr="00DB0D03" w:rsidRDefault="00B6284C" w:rsidP="00DB0D03">
      <w:pPr>
        <w:spacing w:afterLines="60" w:after="144"/>
        <w:ind w:left="-851" w:right="-852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</w:rPr>
        <w:t>Intelectuais, empresários e</w:t>
      </w:r>
      <w:r w:rsidR="00C05356" w:rsidRPr="00DB0D03">
        <w:rPr>
          <w:rFonts w:ascii="Times New Roman" w:hAnsi="Times New Roman"/>
        </w:rPr>
        <w:t xml:space="preserve"> produção de conhecimento para a política</w:t>
      </w:r>
    </w:p>
    <w:p w:rsidR="00C05356" w:rsidRPr="00DB0D03" w:rsidRDefault="00C05356" w:rsidP="00DB0D03">
      <w:pPr>
        <w:spacing w:afterLines="60" w:after="144"/>
        <w:ind w:left="-851" w:right="-852"/>
        <w:jc w:val="both"/>
        <w:rPr>
          <w:rFonts w:ascii="Times New Roman" w:hAnsi="Times New Roman"/>
        </w:rPr>
      </w:pPr>
    </w:p>
    <w:p w:rsidR="00C05356" w:rsidRPr="00DB0D03" w:rsidRDefault="00C05356" w:rsidP="00DB0D03">
      <w:pPr>
        <w:spacing w:afterLines="60" w:after="144"/>
        <w:ind w:left="-851" w:right="-852"/>
        <w:jc w:val="both"/>
        <w:rPr>
          <w:rFonts w:ascii="Times New Roman" w:hAnsi="Times New Roman"/>
          <w:b/>
        </w:rPr>
      </w:pPr>
      <w:r w:rsidRPr="00DB0D03">
        <w:rPr>
          <w:rFonts w:ascii="Times New Roman" w:hAnsi="Times New Roman"/>
          <w:b/>
        </w:rPr>
        <w:t>Capitalismo, globalização e educação</w:t>
      </w:r>
    </w:p>
    <w:p w:rsidR="00C05356" w:rsidRPr="00DB0D03" w:rsidRDefault="00C05356" w:rsidP="00DB0D03">
      <w:pPr>
        <w:spacing w:afterLines="60" w:after="144"/>
        <w:ind w:left="-851" w:right="-852"/>
        <w:rPr>
          <w:rFonts w:ascii="Times New Roman" w:hAnsi="Times New Roman"/>
        </w:rPr>
      </w:pPr>
      <w:r w:rsidRPr="00DB0D03">
        <w:rPr>
          <w:rFonts w:ascii="Times New Roman" w:hAnsi="Times New Roman"/>
        </w:rPr>
        <w:t>Globalização</w:t>
      </w:r>
      <w:r w:rsidR="00B6284C" w:rsidRPr="00DB0D03">
        <w:rPr>
          <w:rFonts w:ascii="Times New Roman" w:hAnsi="Times New Roman"/>
        </w:rPr>
        <w:t xml:space="preserve">, demandas </w:t>
      </w:r>
      <w:r w:rsidR="001554AC" w:rsidRPr="00DB0D03">
        <w:rPr>
          <w:rFonts w:ascii="Times New Roman" w:hAnsi="Times New Roman"/>
        </w:rPr>
        <w:t>sobre o trabalho</w:t>
      </w:r>
      <w:r w:rsidR="00B6284C" w:rsidRPr="00DB0D03">
        <w:rPr>
          <w:rFonts w:ascii="Times New Roman" w:hAnsi="Times New Roman"/>
        </w:rPr>
        <w:t xml:space="preserve"> e</w:t>
      </w:r>
      <w:r w:rsidRPr="00DB0D03">
        <w:rPr>
          <w:rFonts w:ascii="Times New Roman" w:hAnsi="Times New Roman"/>
        </w:rPr>
        <w:t xml:space="preserve"> reformas na educação</w:t>
      </w:r>
    </w:p>
    <w:p w:rsidR="00C05356" w:rsidRPr="00DB0D03" w:rsidRDefault="00B6284C" w:rsidP="00DB0D03">
      <w:pPr>
        <w:spacing w:afterLines="60" w:after="144"/>
        <w:ind w:left="-851" w:right="-852"/>
        <w:rPr>
          <w:rFonts w:ascii="Times New Roman" w:hAnsi="Times New Roman"/>
        </w:rPr>
      </w:pPr>
      <w:r w:rsidRPr="00DB0D03">
        <w:rPr>
          <w:rFonts w:ascii="Times New Roman" w:hAnsi="Times New Roman"/>
        </w:rPr>
        <w:lastRenderedPageBreak/>
        <w:t>Recomendações das Organizações Multilaterais</w:t>
      </w:r>
      <w:r w:rsidR="00C05356" w:rsidRPr="00DB0D03">
        <w:rPr>
          <w:rFonts w:ascii="Times New Roman" w:hAnsi="Times New Roman"/>
        </w:rPr>
        <w:t xml:space="preserve"> para a educação</w:t>
      </w:r>
      <w:r w:rsidRPr="00DB0D03">
        <w:rPr>
          <w:rFonts w:ascii="Times New Roman" w:hAnsi="Times New Roman"/>
        </w:rPr>
        <w:t xml:space="preserve"> na América Latina: objetivos explícitos e implícitos e ressignificação de conceitos presentes na documentação</w:t>
      </w:r>
    </w:p>
    <w:p w:rsidR="00C05356" w:rsidRPr="00DB0D03" w:rsidRDefault="00C05356" w:rsidP="00DB0D03">
      <w:pPr>
        <w:spacing w:afterLines="60" w:after="144"/>
        <w:ind w:left="-851" w:right="-852"/>
        <w:jc w:val="both"/>
        <w:rPr>
          <w:rFonts w:ascii="Times New Roman" w:hAnsi="Times New Roman"/>
          <w:b/>
        </w:rPr>
      </w:pPr>
    </w:p>
    <w:p w:rsidR="00C05356" w:rsidRPr="00DB0D03" w:rsidRDefault="00C05356" w:rsidP="00DB0D03">
      <w:pPr>
        <w:spacing w:afterLines="60" w:after="144"/>
        <w:ind w:left="-851" w:right="-852"/>
        <w:jc w:val="both"/>
        <w:rPr>
          <w:rFonts w:ascii="Times New Roman" w:hAnsi="Times New Roman"/>
          <w:b/>
        </w:rPr>
      </w:pPr>
      <w:r w:rsidRPr="00DB0D03">
        <w:rPr>
          <w:rFonts w:ascii="Times New Roman" w:hAnsi="Times New Roman"/>
          <w:b/>
        </w:rPr>
        <w:t>Políticas educacionais contemporâneas</w:t>
      </w:r>
    </w:p>
    <w:p w:rsidR="00C05356" w:rsidRPr="00DB0D03" w:rsidRDefault="00C05356" w:rsidP="00DB0D03">
      <w:pPr>
        <w:spacing w:afterLines="60" w:after="144"/>
        <w:ind w:left="-851" w:right="-852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</w:rPr>
        <w:t>A formação de professores e gestores no Brasil nas últimas duas décadas;</w:t>
      </w:r>
    </w:p>
    <w:p w:rsidR="00665289" w:rsidRPr="00DB0D03" w:rsidRDefault="00C05356" w:rsidP="00DB0D03">
      <w:pPr>
        <w:spacing w:afterLines="60" w:after="144"/>
        <w:ind w:left="-851" w:right="-852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</w:rPr>
        <w:t xml:space="preserve">A agenda da Reforma e sua relação com as políticas internacionais </w:t>
      </w:r>
    </w:p>
    <w:p w:rsidR="00C05356" w:rsidRPr="00DB0D03" w:rsidRDefault="00C05356" w:rsidP="00DB0D03">
      <w:pPr>
        <w:spacing w:afterLines="60" w:after="144"/>
        <w:ind w:left="-851" w:right="-852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</w:rPr>
        <w:t>Políticas educacionais atuais: contradições, conflitos, consensos e resistências</w:t>
      </w:r>
      <w:r w:rsidR="001554AC" w:rsidRPr="00DB0D03">
        <w:rPr>
          <w:rFonts w:ascii="Times New Roman" w:hAnsi="Times New Roman"/>
        </w:rPr>
        <w:t>.</w:t>
      </w:r>
    </w:p>
    <w:p w:rsidR="00C05356" w:rsidRPr="00DB0D03" w:rsidRDefault="00C05356" w:rsidP="00DB0D03">
      <w:pPr>
        <w:shd w:val="clear" w:color="auto" w:fill="FFFFFF"/>
        <w:spacing w:afterLines="60" w:after="144"/>
        <w:ind w:left="-851" w:right="-852"/>
        <w:rPr>
          <w:rFonts w:ascii="Times New Roman" w:hAnsi="Times New Roman"/>
          <w:b/>
          <w:color w:val="000000"/>
          <w:lang w:eastAsia="pt-BR"/>
        </w:rPr>
      </w:pPr>
    </w:p>
    <w:p w:rsidR="0049517A" w:rsidRPr="00DB0D03" w:rsidRDefault="00FC0455" w:rsidP="00DB0D03">
      <w:pPr>
        <w:pStyle w:val="NormalWeb"/>
        <w:spacing w:before="0" w:beforeAutospacing="0" w:after="60" w:afterAutospacing="0" w:line="276" w:lineRule="auto"/>
        <w:ind w:left="-851" w:right="-852"/>
        <w:rPr>
          <w:b/>
          <w:color w:val="000000"/>
          <w:sz w:val="22"/>
          <w:szCs w:val="22"/>
        </w:rPr>
      </w:pPr>
      <w:r w:rsidRPr="00DB0D03">
        <w:rPr>
          <w:b/>
          <w:color w:val="000000"/>
          <w:sz w:val="22"/>
          <w:szCs w:val="22"/>
        </w:rPr>
        <w:t>BIBLIOGRAFIA BÁSICA</w:t>
      </w:r>
      <w:r w:rsidR="0049517A" w:rsidRPr="00DB0D03">
        <w:rPr>
          <w:b/>
          <w:color w:val="000000"/>
          <w:sz w:val="22"/>
          <w:szCs w:val="22"/>
        </w:rPr>
        <w:t>:</w:t>
      </w:r>
    </w:p>
    <w:p w:rsidR="001C288D" w:rsidRPr="00DB0D03" w:rsidRDefault="001C288D" w:rsidP="00DB0D03">
      <w:pPr>
        <w:pStyle w:val="Default"/>
        <w:ind w:left="-851" w:right="-851"/>
        <w:rPr>
          <w:color w:val="auto"/>
          <w:sz w:val="22"/>
          <w:szCs w:val="22"/>
        </w:rPr>
      </w:pPr>
      <w:r w:rsidRPr="00DB0D03">
        <w:rPr>
          <w:bCs/>
          <w:color w:val="auto"/>
          <w:sz w:val="22"/>
          <w:szCs w:val="22"/>
        </w:rPr>
        <w:t xml:space="preserve">BANCO MUNDIAL. Atingindo uma educação de nível mundial no Brasil: Próximos Passos. </w:t>
      </w:r>
      <w:r w:rsidRPr="00DB0D03">
        <w:rPr>
          <w:i/>
          <w:iCs/>
          <w:color w:val="auto"/>
          <w:sz w:val="22"/>
          <w:szCs w:val="22"/>
        </w:rPr>
        <w:t xml:space="preserve">Sumário executivo.  2010. Disponivel em: </w:t>
      </w:r>
      <w:r w:rsidRPr="00DB0D03">
        <w:rPr>
          <w:color w:val="auto"/>
          <w:sz w:val="22"/>
          <w:szCs w:val="22"/>
        </w:rPr>
        <w:t>http://portal.mec.gov.br/index.php?option=com_content&amp;view=article&amp;id=16156</w:t>
      </w:r>
    </w:p>
    <w:p w:rsidR="001C288D" w:rsidRPr="00DB0D03" w:rsidRDefault="001C288D" w:rsidP="00DB0D03">
      <w:pPr>
        <w:spacing w:after="0" w:line="240" w:lineRule="auto"/>
        <w:ind w:left="-851" w:right="-851"/>
        <w:rPr>
          <w:rFonts w:ascii="Times New Roman" w:hAnsi="Times New Roman"/>
        </w:rPr>
      </w:pPr>
      <w:r w:rsidRPr="00DB0D03">
        <w:rPr>
          <w:rFonts w:ascii="Times New Roman" w:hAnsi="Times New Roman"/>
        </w:rPr>
        <w:t xml:space="preserve">BRASIL. Ministério da Educação. </w:t>
      </w:r>
      <w:r w:rsidRPr="00DB0D03">
        <w:rPr>
          <w:rFonts w:ascii="Times New Roman" w:hAnsi="Times New Roman"/>
          <w:i/>
        </w:rPr>
        <w:t>El desarrollo de la educación</w:t>
      </w:r>
      <w:r w:rsidRPr="00DB0D03">
        <w:rPr>
          <w:rFonts w:ascii="Times New Roman" w:hAnsi="Times New Roman"/>
        </w:rPr>
        <w:t>: educación inclusiva: El camino hacia el futuro. 48ª Sesión de la Conferencia Internacional de Educación – Ginebra – Suiza, Nov. 2008.</w:t>
      </w:r>
    </w:p>
    <w:p w:rsidR="001C288D" w:rsidRPr="00DB0D03" w:rsidRDefault="001C288D" w:rsidP="00DB0D03">
      <w:pPr>
        <w:spacing w:after="0" w:line="240" w:lineRule="auto"/>
        <w:ind w:left="-851" w:right="-851"/>
        <w:outlineLvl w:val="0"/>
        <w:rPr>
          <w:rStyle w:val="CitaoHTML"/>
          <w:rFonts w:ascii="Times New Roman" w:hAnsi="Times New Roman"/>
          <w:iCs/>
        </w:rPr>
      </w:pPr>
      <w:r w:rsidRPr="00DB0D03">
        <w:rPr>
          <w:rFonts w:ascii="Times New Roman" w:hAnsi="Times New Roman"/>
          <w:bCs/>
        </w:rPr>
        <w:t>EVANGELISTA, O.</w:t>
      </w:r>
      <w:r w:rsidRPr="00DB0D03">
        <w:rPr>
          <w:rFonts w:ascii="Times New Roman" w:hAnsi="Times New Roman"/>
        </w:rPr>
        <w:t xml:space="preserve"> Apontamentos para o trabalho com documentos de política educacional. In: Ronaldo M. L. Araujo; Doriedson S. Rodrigues. (Org.). A pesquisa em trabalho, educação e políticas educacionais. 1ed.Campinas-SP: Alínea, 2012, v. 1, p. 52-71.</w:t>
      </w:r>
    </w:p>
    <w:p w:rsidR="001C288D" w:rsidRPr="00DB0D03" w:rsidRDefault="001C288D" w:rsidP="00DB0D03">
      <w:pPr>
        <w:spacing w:after="0" w:line="240" w:lineRule="auto"/>
        <w:ind w:left="-851" w:right="-851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</w:rPr>
        <w:t xml:space="preserve">FRIGOTTO, G. Educação para a “inclusão” e a “empregabilidade”: promessas que obscurecem a realidade. In: CANÁRIO, R.; RUMMERT, S. M. (Orgs). </w:t>
      </w:r>
      <w:r w:rsidRPr="00DB0D03">
        <w:rPr>
          <w:rFonts w:ascii="Times New Roman" w:hAnsi="Times New Roman"/>
          <w:i/>
        </w:rPr>
        <w:t>Mundo do trabalho e aprendizagem</w:t>
      </w:r>
      <w:r w:rsidRPr="00DB0D03">
        <w:rPr>
          <w:rFonts w:ascii="Times New Roman" w:hAnsi="Times New Roman"/>
        </w:rPr>
        <w:t>. Lisboa, EDUCA, 2009.  p. 61-77.</w:t>
      </w:r>
    </w:p>
    <w:p w:rsidR="001C288D" w:rsidRPr="00DB0D03" w:rsidRDefault="001C288D" w:rsidP="00DB0D03">
      <w:pPr>
        <w:spacing w:after="0" w:line="240" w:lineRule="auto"/>
        <w:ind w:left="-851" w:right="-851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</w:rPr>
        <w:t xml:space="preserve">GRAMSCI, A. 1987. </w:t>
      </w:r>
      <w:r w:rsidRPr="00DB0D03">
        <w:rPr>
          <w:rFonts w:ascii="Times New Roman" w:hAnsi="Times New Roman"/>
          <w:i/>
          <w:iCs/>
        </w:rPr>
        <w:t>Os intelectuais e a organização da cultura.</w:t>
      </w:r>
      <w:r w:rsidRPr="00DB0D03">
        <w:rPr>
          <w:rFonts w:ascii="Times New Roman" w:hAnsi="Times New Roman"/>
        </w:rPr>
        <w:t xml:space="preserve"> 5 ed. Rio de Janeiro: Civilização Brasileira.</w:t>
      </w:r>
    </w:p>
    <w:p w:rsidR="001C288D" w:rsidRPr="00DB0D03" w:rsidRDefault="001C288D" w:rsidP="00DB0D03">
      <w:pPr>
        <w:spacing w:after="0" w:line="240" w:lineRule="auto"/>
        <w:ind w:left="-851" w:right="-851"/>
        <w:outlineLvl w:val="0"/>
        <w:rPr>
          <w:rStyle w:val="Hyperlink"/>
          <w:rFonts w:ascii="Times New Roman" w:hAnsi="Times New Roman"/>
          <w:color w:val="auto"/>
        </w:rPr>
      </w:pPr>
      <w:bookmarkStart w:id="1" w:name="_Toc498080630"/>
      <w:bookmarkStart w:id="2" w:name="_Toc498080705"/>
      <w:r w:rsidRPr="00DB0D03">
        <w:rPr>
          <w:rFonts w:ascii="Times New Roman" w:hAnsi="Times New Roman"/>
        </w:rPr>
        <w:t xml:space="preserve">KRUPA, Sonia. O BANCO MUNDIAL E AS POLÍTICAS PÚBLICAS DE EDUCAÇÃO NOS ANOS </w:t>
      </w:r>
      <w:bookmarkEnd w:id="1"/>
      <w:bookmarkEnd w:id="2"/>
      <w:r w:rsidRPr="00DB0D03">
        <w:rPr>
          <w:rFonts w:ascii="Times New Roman" w:hAnsi="Times New Roman"/>
        </w:rPr>
        <w:t xml:space="preserve">90. In: 24ª Reunião anual da ANPED, 2001, Caxambu. 24ª Reunião anual da ANPED, 2001. Disponivel em: </w:t>
      </w:r>
      <w:hyperlink r:id="rId8" w:history="1">
        <w:r w:rsidRPr="00DB0D03">
          <w:rPr>
            <w:rStyle w:val="Hyperlink"/>
            <w:rFonts w:ascii="Times New Roman" w:hAnsi="Times New Roman"/>
            <w:color w:val="auto"/>
          </w:rPr>
          <w:t>www.anped.org.br/reunioes/24/t0511651397173.doc</w:t>
        </w:r>
      </w:hyperlink>
    </w:p>
    <w:p w:rsidR="001C288D" w:rsidRPr="00DB0D03" w:rsidRDefault="001C288D" w:rsidP="00DB0D03">
      <w:pPr>
        <w:spacing w:after="0" w:line="240" w:lineRule="auto"/>
        <w:ind w:left="-851" w:right="-851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</w:rPr>
        <w:t xml:space="preserve">LEHER, R. Educação no capitalismo dependente ou exclusão educacional? In: MENDONÇA, S. G. L.; SILVA, V. P.; MILLER, S. (Orgs). </w:t>
      </w:r>
      <w:r w:rsidRPr="00DB0D03">
        <w:rPr>
          <w:rFonts w:ascii="Times New Roman" w:hAnsi="Times New Roman"/>
          <w:i/>
        </w:rPr>
        <w:t>Marx, Gramsci e Vigotski</w:t>
      </w:r>
      <w:r w:rsidRPr="00DB0D03">
        <w:rPr>
          <w:rFonts w:ascii="Times New Roman" w:hAnsi="Times New Roman"/>
        </w:rPr>
        <w:t xml:space="preserve">: aproximações. Araraquara, SP: Junqueira&amp;Marin; Marília, SP: Cultura Academica. 2009. p. 223-251. </w:t>
      </w:r>
    </w:p>
    <w:p w:rsidR="001C288D" w:rsidRPr="00DB0D03" w:rsidRDefault="001C288D" w:rsidP="00DB0D03">
      <w:pPr>
        <w:spacing w:after="0" w:line="240" w:lineRule="auto"/>
        <w:ind w:left="-851" w:right="-851"/>
        <w:rPr>
          <w:rFonts w:ascii="Times New Roman" w:hAnsi="Times New Roman"/>
        </w:rPr>
      </w:pPr>
      <w:r w:rsidRPr="00DB0D03">
        <w:rPr>
          <w:rFonts w:ascii="Times New Roman" w:hAnsi="Times New Roman"/>
          <w:bCs/>
        </w:rPr>
        <w:t>MARTINS, A. S</w:t>
      </w:r>
      <w:r w:rsidRPr="00DB0D03">
        <w:rPr>
          <w:rFonts w:ascii="Times New Roman" w:hAnsi="Times New Roman"/>
        </w:rPr>
        <w:t xml:space="preserve">. A Educação Básica no século XXI: o projeto do organismo Todos pela Educação. </w:t>
      </w:r>
      <w:r w:rsidRPr="00DB0D03">
        <w:rPr>
          <w:rFonts w:ascii="Times New Roman" w:hAnsi="Times New Roman"/>
          <w:i/>
        </w:rPr>
        <w:t>Práxis educativa</w:t>
      </w:r>
      <w:r w:rsidRPr="00DB0D03">
        <w:rPr>
          <w:rFonts w:ascii="Times New Roman" w:hAnsi="Times New Roman"/>
        </w:rPr>
        <w:t xml:space="preserve"> (UEPG. Online), v. 4, p. 21-28, 2009. Disponível em: </w:t>
      </w:r>
      <w:hyperlink r:id="rId9" w:history="1">
        <w:r w:rsidRPr="00DB0D03">
          <w:rPr>
            <w:rStyle w:val="Hyperlink"/>
            <w:rFonts w:ascii="Times New Roman" w:hAnsi="Times New Roman"/>
            <w:color w:val="auto"/>
          </w:rPr>
          <w:t>http://www.revistas2.uepg.br/index.php/praxiseducativa/article/view/467/468</w:t>
        </w:r>
      </w:hyperlink>
    </w:p>
    <w:p w:rsidR="001C288D" w:rsidRPr="00DB0D03" w:rsidRDefault="001C288D" w:rsidP="00DB0D03">
      <w:pPr>
        <w:spacing w:after="0" w:line="240" w:lineRule="auto"/>
        <w:ind w:left="-851" w:right="-851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</w:rPr>
        <w:t>MICHELS,M.H.;</w:t>
      </w:r>
      <w:r w:rsidRPr="00DB0D03">
        <w:rPr>
          <w:rFonts w:ascii="Times New Roman" w:hAnsi="Times New Roman"/>
          <w:b/>
        </w:rPr>
        <w:t xml:space="preserve"> </w:t>
      </w:r>
      <w:r w:rsidRPr="00DB0D03">
        <w:rPr>
          <w:rFonts w:ascii="Times New Roman" w:hAnsi="Times New Roman"/>
        </w:rPr>
        <w:t xml:space="preserve">SHIROMA,E.O. e EVANGELISTA,O. Quatro </w:t>
      </w:r>
      <w:smartTag w:uri="schemas-houaiss/mini" w:element="verbetes">
        <w:r w:rsidRPr="00DB0D03">
          <w:rPr>
            <w:rFonts w:ascii="Times New Roman" w:hAnsi="Times New Roman"/>
          </w:rPr>
          <w:t>teses</w:t>
        </w:r>
      </w:smartTag>
      <w:r w:rsidRPr="00DB0D03">
        <w:rPr>
          <w:rFonts w:ascii="Times New Roman" w:hAnsi="Times New Roman"/>
        </w:rPr>
        <w:t xml:space="preserve"> </w:t>
      </w:r>
      <w:smartTag w:uri="schemas-houaiss/mini" w:element="verbetes">
        <w:r w:rsidRPr="00DB0D03">
          <w:rPr>
            <w:rFonts w:ascii="Times New Roman" w:hAnsi="Times New Roman"/>
          </w:rPr>
          <w:t>sobre</w:t>
        </w:r>
      </w:smartTag>
      <w:r w:rsidRPr="00DB0D03">
        <w:rPr>
          <w:rFonts w:ascii="Times New Roman" w:hAnsi="Times New Roman"/>
        </w:rPr>
        <w:t xml:space="preserve"> </w:t>
      </w:r>
      <w:smartTag w:uri="schemas-houaiss/mini" w:element="verbetes">
        <w:r w:rsidRPr="00DB0D03">
          <w:rPr>
            <w:rFonts w:ascii="Times New Roman" w:hAnsi="Times New Roman"/>
          </w:rPr>
          <w:t>política</w:t>
        </w:r>
      </w:smartTag>
      <w:r w:rsidRPr="00DB0D03">
        <w:rPr>
          <w:rFonts w:ascii="Times New Roman" w:hAnsi="Times New Roman"/>
        </w:rPr>
        <w:t xml:space="preserve"> de </w:t>
      </w:r>
      <w:smartTag w:uri="schemas-houaiss/mini" w:element="verbetes">
        <w:r w:rsidRPr="00DB0D03">
          <w:rPr>
            <w:rFonts w:ascii="Times New Roman" w:hAnsi="Times New Roman"/>
          </w:rPr>
          <w:t>formação</w:t>
        </w:r>
      </w:smartTag>
      <w:r w:rsidRPr="00DB0D03">
        <w:rPr>
          <w:rFonts w:ascii="Times New Roman" w:hAnsi="Times New Roman"/>
        </w:rPr>
        <w:t xml:space="preserve"> de professores. 2010.</w:t>
      </w:r>
    </w:p>
    <w:p w:rsidR="001C288D" w:rsidRPr="00DB0D03" w:rsidRDefault="001C288D" w:rsidP="00DB0D03">
      <w:pPr>
        <w:pStyle w:val="NormalWeb"/>
        <w:spacing w:before="0" w:beforeAutospacing="0" w:after="0" w:afterAutospacing="0"/>
        <w:ind w:left="-851" w:right="-851"/>
        <w:rPr>
          <w:b/>
          <w:color w:val="000000"/>
          <w:sz w:val="22"/>
          <w:szCs w:val="22"/>
        </w:rPr>
      </w:pPr>
      <w:r w:rsidRPr="00DB0D03">
        <w:rPr>
          <w:sz w:val="22"/>
          <w:szCs w:val="22"/>
          <w:lang w:val="x-none" w:eastAsia="en-US"/>
        </w:rPr>
        <w:t xml:space="preserve">NEVES, Lúcia Maria Wanderley (org.) </w:t>
      </w:r>
      <w:r w:rsidRPr="00DB0D03">
        <w:rPr>
          <w:bCs/>
          <w:sz w:val="22"/>
          <w:szCs w:val="22"/>
          <w:lang w:val="x-none" w:eastAsia="en-US"/>
        </w:rPr>
        <w:t>A nova pedagogia da hegemonia</w:t>
      </w:r>
      <w:r w:rsidRPr="00DB0D03">
        <w:rPr>
          <w:sz w:val="22"/>
          <w:szCs w:val="22"/>
          <w:lang w:val="x-none" w:eastAsia="en-US"/>
        </w:rPr>
        <w:t>: estratégias do capital para educar o consenso. São Paulo: Xamã, 2005.</w:t>
      </w:r>
    </w:p>
    <w:p w:rsidR="001C288D" w:rsidRPr="00DB0D03" w:rsidRDefault="001C288D" w:rsidP="00DB0D03">
      <w:pPr>
        <w:spacing w:after="0" w:line="240" w:lineRule="auto"/>
        <w:ind w:left="-851" w:right="-851"/>
        <w:rPr>
          <w:rFonts w:ascii="Times New Roman" w:hAnsi="Times New Roman"/>
        </w:rPr>
      </w:pPr>
      <w:r w:rsidRPr="00DB0D03">
        <w:rPr>
          <w:rFonts w:ascii="Times New Roman" w:hAnsi="Times New Roman"/>
        </w:rPr>
        <w:t>PAULANI, Leda M. O projeto neoliberal para a sociedade brasileira: sua dinâmica e seus impasses.  In: LIMA, J.C.F. e NEVES, Lucia M.W. Fundamentos da educação escolar do Brasil contemporâneo. Rio de Janeiro: Fiocruz, 2006. 67-107.</w:t>
      </w:r>
    </w:p>
    <w:p w:rsidR="001C288D" w:rsidRPr="00DB0D03" w:rsidRDefault="001C288D" w:rsidP="00DB0D03">
      <w:pPr>
        <w:pStyle w:val="NormalWeb"/>
        <w:spacing w:before="0" w:beforeAutospacing="0" w:after="0" w:afterAutospacing="0"/>
        <w:ind w:left="-851" w:right="-851"/>
        <w:rPr>
          <w:sz w:val="22"/>
          <w:szCs w:val="22"/>
        </w:rPr>
      </w:pPr>
      <w:r w:rsidRPr="00DB0D03">
        <w:rPr>
          <w:sz w:val="22"/>
          <w:szCs w:val="22"/>
        </w:rPr>
        <w:t xml:space="preserve">SHIROMA, E. O. ;CAMPOS, R. F. ; GARCIA, R. M. C.  Decifrar textos para compreender a política: subsídios teórico-metodologógicos para análise de documentos. Perspectiva - Revista do Centro de Ciências da Educação da UFSC, Florianópolis, v. 23, p. 427-446, 2005. </w:t>
      </w:r>
    </w:p>
    <w:p w:rsidR="001C288D" w:rsidRPr="00DB0D03" w:rsidRDefault="001C288D" w:rsidP="00DB0D03">
      <w:pPr>
        <w:pStyle w:val="NormalWeb"/>
        <w:spacing w:before="0" w:beforeAutospacing="0" w:after="60" w:afterAutospacing="0"/>
        <w:ind w:left="-851" w:right="-852"/>
        <w:rPr>
          <w:b/>
          <w:color w:val="000000"/>
          <w:sz w:val="22"/>
          <w:szCs w:val="22"/>
        </w:rPr>
      </w:pPr>
    </w:p>
    <w:p w:rsidR="0049517A" w:rsidRPr="00DB0D03" w:rsidRDefault="0049517A" w:rsidP="00DB0D03">
      <w:pPr>
        <w:pStyle w:val="NormalWeb"/>
        <w:spacing w:before="0" w:beforeAutospacing="0" w:after="60" w:afterAutospacing="0"/>
        <w:ind w:left="-851" w:right="-852"/>
        <w:rPr>
          <w:b/>
          <w:color w:val="000000"/>
          <w:sz w:val="22"/>
          <w:szCs w:val="22"/>
        </w:rPr>
      </w:pPr>
      <w:r w:rsidRPr="00DB0D03">
        <w:rPr>
          <w:b/>
          <w:color w:val="000000"/>
          <w:sz w:val="22"/>
          <w:szCs w:val="22"/>
        </w:rPr>
        <w:t>BIBLIOGRAFIA COMPLEMENTAR:</w:t>
      </w:r>
    </w:p>
    <w:p w:rsidR="001C288D" w:rsidRPr="00DB0D03" w:rsidRDefault="001C288D" w:rsidP="00DB0D03">
      <w:pPr>
        <w:spacing w:after="0" w:line="240" w:lineRule="auto"/>
        <w:ind w:left="-851" w:right="-851"/>
        <w:rPr>
          <w:rFonts w:ascii="Times New Roman" w:hAnsi="Times New Roman"/>
        </w:rPr>
      </w:pPr>
      <w:r w:rsidRPr="00DB0D03">
        <w:rPr>
          <w:rFonts w:ascii="Times New Roman" w:hAnsi="Times New Roman"/>
        </w:rPr>
        <w:t>AFONSO, Almerindo Janela. Nem tudo o que conta em educação é mensurável ou comparável: crítica à accountability baseada em testes estandardizados e rankings escolares.</w:t>
      </w:r>
      <w:r w:rsidRPr="00DB0D03">
        <w:rPr>
          <w:rFonts w:ascii="Times New Roman" w:hAnsi="Times New Roman"/>
          <w:i/>
          <w:iCs/>
        </w:rPr>
        <w:t xml:space="preserve"> Rev. Lusófona de Educação</w:t>
      </w:r>
      <w:r w:rsidRPr="00DB0D03">
        <w:rPr>
          <w:rFonts w:ascii="Times New Roman" w:hAnsi="Times New Roman"/>
        </w:rPr>
        <w:t xml:space="preserve">, 2009, no.13, p.13-29. </w:t>
      </w:r>
    </w:p>
    <w:p w:rsidR="001C288D" w:rsidRPr="00DB0D03" w:rsidRDefault="001C288D" w:rsidP="00DB0D03">
      <w:pPr>
        <w:autoSpaceDE w:val="0"/>
        <w:autoSpaceDN w:val="0"/>
        <w:adjustRightInd w:val="0"/>
        <w:spacing w:after="0" w:line="240" w:lineRule="auto"/>
        <w:ind w:left="-851" w:right="-851"/>
        <w:rPr>
          <w:rFonts w:ascii="Times New Roman" w:hAnsi="Times New Roman"/>
          <w:bCs/>
        </w:rPr>
      </w:pPr>
      <w:r w:rsidRPr="00DB0D03">
        <w:rPr>
          <w:rFonts w:ascii="Times New Roman" w:hAnsi="Times New Roman"/>
          <w:bCs/>
        </w:rPr>
        <w:t>BORGES, André. Governança e política educacional: a agenda recente do Banco Mundial.</w:t>
      </w:r>
      <w:r w:rsidRPr="00DB0D03">
        <w:rPr>
          <w:rFonts w:ascii="Times New Roman" w:hAnsi="Times New Roman"/>
          <w:bCs/>
          <w:i/>
          <w:iCs/>
        </w:rPr>
        <w:t xml:space="preserve"> Revista Brasileira de Ciências Sociais</w:t>
      </w:r>
      <w:r w:rsidRPr="00DB0D03">
        <w:rPr>
          <w:rFonts w:ascii="Times New Roman" w:hAnsi="Times New Roman"/>
          <w:bCs/>
        </w:rPr>
        <w:t xml:space="preserve"> [online]. 2003, v. 18, n. 52, pp. 125-138.</w:t>
      </w:r>
    </w:p>
    <w:p w:rsidR="001C288D" w:rsidRPr="00DB0D03" w:rsidRDefault="001C288D" w:rsidP="00DB0D03">
      <w:pPr>
        <w:spacing w:afterLines="60" w:after="144" w:line="240" w:lineRule="auto"/>
        <w:ind w:left="-851" w:right="-851"/>
        <w:rPr>
          <w:rFonts w:ascii="Times New Roman" w:hAnsi="Times New Roman"/>
        </w:rPr>
      </w:pPr>
      <w:r w:rsidRPr="00DB0D03">
        <w:rPr>
          <w:rFonts w:ascii="Times New Roman" w:hAnsi="Times New Roman"/>
          <w:bCs/>
          <w:lang w:eastAsia="en-GB"/>
        </w:rPr>
        <w:t>CARVALHO, L. M. 2011.</w:t>
      </w:r>
      <w:r w:rsidRPr="00DB0D03">
        <w:rPr>
          <w:rFonts w:ascii="Times New Roman" w:hAnsi="Times New Roman"/>
        </w:rPr>
        <w:t xml:space="preserve"> </w:t>
      </w:r>
      <w:r w:rsidRPr="00DB0D03">
        <w:rPr>
          <w:rFonts w:ascii="Times New Roman" w:hAnsi="Times New Roman"/>
          <w:i/>
          <w:iCs/>
        </w:rPr>
        <w:t xml:space="preserve">O espelho do perito. </w:t>
      </w:r>
      <w:r w:rsidRPr="00DB0D03">
        <w:rPr>
          <w:rFonts w:ascii="Times New Roman" w:hAnsi="Times New Roman"/>
        </w:rPr>
        <w:t>Vila Nova de Gaia: Fundação Manuel Leão.</w:t>
      </w:r>
    </w:p>
    <w:p w:rsidR="001C288D" w:rsidRPr="00DB0D03" w:rsidRDefault="001C288D" w:rsidP="00DB0D03">
      <w:pPr>
        <w:spacing w:after="0" w:line="240" w:lineRule="auto"/>
        <w:ind w:left="-851" w:right="-851"/>
        <w:rPr>
          <w:rFonts w:ascii="Times New Roman" w:hAnsi="Times New Roman"/>
        </w:rPr>
      </w:pPr>
      <w:r w:rsidRPr="00DB0D03">
        <w:rPr>
          <w:rFonts w:ascii="Times New Roman" w:hAnsi="Times New Roman"/>
        </w:rPr>
        <w:t xml:space="preserve">CARVALHO, M. Carmo. Brant de. Gestão social: alguns apontamentos para o debate. In: RICO, Elizabeth de M. e RAICHELIS, Raquel (orgs.) </w:t>
      </w:r>
      <w:r w:rsidRPr="00DB0D03">
        <w:rPr>
          <w:rFonts w:ascii="Times New Roman" w:hAnsi="Times New Roman"/>
          <w:i/>
        </w:rPr>
        <w:t>Gestão social:</w:t>
      </w:r>
      <w:r w:rsidRPr="00DB0D03">
        <w:rPr>
          <w:rFonts w:ascii="Times New Roman" w:hAnsi="Times New Roman"/>
        </w:rPr>
        <w:t xml:space="preserve"> uma questão em debate. São Paulo: EDUC; IEE, 1999. (p. 19-29)</w:t>
      </w:r>
    </w:p>
    <w:p w:rsidR="001C288D" w:rsidRPr="00DB0D03" w:rsidRDefault="001C288D" w:rsidP="00DB0D03">
      <w:pPr>
        <w:spacing w:after="0" w:line="240" w:lineRule="auto"/>
        <w:ind w:left="-851" w:right="-851"/>
        <w:rPr>
          <w:rFonts w:ascii="Times New Roman" w:hAnsi="Times New Roman"/>
        </w:rPr>
      </w:pPr>
      <w:r w:rsidRPr="00DB0D03">
        <w:rPr>
          <w:rFonts w:ascii="Times New Roman" w:hAnsi="Times New Roman"/>
        </w:rPr>
        <w:lastRenderedPageBreak/>
        <w:t xml:space="preserve">COSTA, Marcio da. Criar o público não-estatal ou tornar público o estatal? In: ADRIÃO, Theresa e PERONI, Vera (org.) </w:t>
      </w:r>
      <w:r w:rsidRPr="00DB0D03">
        <w:rPr>
          <w:rFonts w:ascii="Times New Roman" w:hAnsi="Times New Roman"/>
          <w:i/>
        </w:rPr>
        <w:t>O público e o privado na educação</w:t>
      </w:r>
      <w:r w:rsidRPr="00DB0D03">
        <w:rPr>
          <w:rFonts w:ascii="Times New Roman" w:hAnsi="Times New Roman"/>
        </w:rPr>
        <w:t>: interfaces entre Estado e sociedade. São Paulo: Xamã, 2005. (p. 13-30)</w:t>
      </w:r>
    </w:p>
    <w:p w:rsidR="001C288D" w:rsidRPr="00DB0D03" w:rsidRDefault="001C288D" w:rsidP="00DB0D03">
      <w:pPr>
        <w:tabs>
          <w:tab w:val="left" w:pos="8565"/>
        </w:tabs>
        <w:spacing w:after="0" w:line="240" w:lineRule="auto"/>
        <w:ind w:left="-851" w:right="-851"/>
        <w:jc w:val="both"/>
        <w:rPr>
          <w:rFonts w:ascii="Times New Roman" w:hAnsi="Times New Roman"/>
        </w:rPr>
      </w:pPr>
      <w:r w:rsidRPr="00DB0D03">
        <w:rPr>
          <w:rFonts w:ascii="Times New Roman" w:hAnsi="Times New Roman"/>
          <w:bCs/>
        </w:rPr>
        <w:t>CUNHA, Luiz Antônio. O desenvolvimento meandroso da educação brasileira entre o estado e o mercado.</w:t>
      </w:r>
      <w:r w:rsidRPr="00DB0D03">
        <w:rPr>
          <w:rFonts w:ascii="Times New Roman" w:hAnsi="Times New Roman"/>
          <w:bCs/>
          <w:i/>
          <w:iCs/>
        </w:rPr>
        <w:t xml:space="preserve"> Educ. Soc.</w:t>
      </w:r>
      <w:r w:rsidRPr="00DB0D03">
        <w:rPr>
          <w:rFonts w:ascii="Times New Roman" w:hAnsi="Times New Roman"/>
          <w:bCs/>
        </w:rPr>
        <w:t xml:space="preserve"> [online]. 2007, v. 28, n. 100, pp. 809-829.</w:t>
      </w:r>
      <w:r w:rsidRPr="00DB0D03">
        <w:rPr>
          <w:rFonts w:ascii="Times New Roman" w:hAnsi="Times New Roman"/>
        </w:rPr>
        <w:t> </w:t>
      </w:r>
    </w:p>
    <w:p w:rsidR="001C288D" w:rsidRPr="00DB0D03" w:rsidRDefault="001C288D" w:rsidP="00DB0D03">
      <w:pPr>
        <w:spacing w:after="0" w:line="240" w:lineRule="auto"/>
        <w:ind w:left="-851" w:right="-851"/>
        <w:rPr>
          <w:rFonts w:ascii="Times New Roman" w:hAnsi="Times New Roman"/>
        </w:rPr>
      </w:pPr>
      <w:r w:rsidRPr="00DB0D03">
        <w:rPr>
          <w:rFonts w:ascii="Times New Roman" w:hAnsi="Times New Roman"/>
        </w:rPr>
        <w:t xml:space="preserve">DALE, Roger. Globalização e Educação: demonstrando a existência de uma “cultura educacional mundial comum” ou localizando uma “agenda globalmente estruturada” para a educação. </w:t>
      </w:r>
      <w:r w:rsidRPr="00DB0D03">
        <w:rPr>
          <w:rFonts w:ascii="Times New Roman" w:hAnsi="Times New Roman"/>
          <w:i/>
        </w:rPr>
        <w:t>Educação, Sociedade &amp; Cultura.</w:t>
      </w:r>
      <w:r w:rsidRPr="00DB0D03">
        <w:rPr>
          <w:rFonts w:ascii="Times New Roman" w:hAnsi="Times New Roman"/>
        </w:rPr>
        <w:t xml:space="preserve"> Porto, n.16, 2001. p. 133-169.</w:t>
      </w:r>
    </w:p>
    <w:p w:rsidR="001C288D" w:rsidRPr="00DB0D03" w:rsidRDefault="001C288D" w:rsidP="00DB0D03">
      <w:pPr>
        <w:pStyle w:val="Default"/>
        <w:ind w:left="-851" w:right="-851"/>
        <w:rPr>
          <w:color w:val="auto"/>
          <w:sz w:val="22"/>
          <w:szCs w:val="22"/>
        </w:rPr>
      </w:pPr>
      <w:r w:rsidRPr="00DB0D03">
        <w:rPr>
          <w:color w:val="auto"/>
          <w:sz w:val="22"/>
          <w:szCs w:val="22"/>
        </w:rPr>
        <w:t xml:space="preserve">EVANGELISTA, Olinda; LEHER, Roberto. </w:t>
      </w:r>
      <w:r w:rsidRPr="00DB0D03">
        <w:rPr>
          <w:bCs/>
          <w:color w:val="auto"/>
          <w:sz w:val="22"/>
          <w:szCs w:val="22"/>
        </w:rPr>
        <w:t>Todos pela educação e o episódio Costin no MEC: a pedagogia do capital em ação na política educacional brasileira</w:t>
      </w:r>
      <w:r w:rsidRPr="00DB0D03">
        <w:rPr>
          <w:b/>
          <w:bCs/>
          <w:color w:val="auto"/>
          <w:sz w:val="22"/>
          <w:szCs w:val="22"/>
        </w:rPr>
        <w:t xml:space="preserve">. </w:t>
      </w:r>
      <w:r w:rsidRPr="00DB0D03">
        <w:rPr>
          <w:color w:val="auto"/>
          <w:sz w:val="22"/>
          <w:szCs w:val="22"/>
        </w:rPr>
        <w:t xml:space="preserve"> </w:t>
      </w:r>
      <w:r w:rsidRPr="00DB0D03">
        <w:rPr>
          <w:i/>
          <w:color w:val="auto"/>
          <w:sz w:val="22"/>
          <w:szCs w:val="22"/>
        </w:rPr>
        <w:t>Trabalho Necessário</w:t>
      </w:r>
      <w:r w:rsidRPr="00DB0D03">
        <w:rPr>
          <w:color w:val="auto"/>
          <w:sz w:val="22"/>
          <w:szCs w:val="22"/>
        </w:rPr>
        <w:t xml:space="preserve">. Rio de Janeiro, </w:t>
      </w:r>
      <w:r w:rsidRPr="00DB0D03">
        <w:rPr>
          <w:bCs/>
          <w:color w:val="auto"/>
          <w:sz w:val="22"/>
          <w:szCs w:val="22"/>
        </w:rPr>
        <w:t>ano 10, nº 15, 2012. p. 1-29.</w:t>
      </w:r>
      <w:r w:rsidRPr="00DB0D03">
        <w:rPr>
          <w:b/>
          <w:bCs/>
          <w:color w:val="auto"/>
          <w:sz w:val="22"/>
          <w:szCs w:val="22"/>
        </w:rPr>
        <w:t xml:space="preserve">  </w:t>
      </w:r>
      <w:r w:rsidRPr="00DB0D03">
        <w:rPr>
          <w:color w:val="auto"/>
          <w:sz w:val="22"/>
          <w:szCs w:val="22"/>
        </w:rPr>
        <w:t xml:space="preserve">Disponível em: </w:t>
      </w:r>
      <w:hyperlink r:id="rId10" w:history="1">
        <w:r w:rsidRPr="00DB0D03">
          <w:rPr>
            <w:rStyle w:val="Hyperlink"/>
            <w:color w:val="auto"/>
            <w:sz w:val="22"/>
            <w:szCs w:val="22"/>
          </w:rPr>
          <w:t>http://www.uff.br/trabalhonecessario/images/TN1519%20Artigo%20Roberto%20Leher%20e%20Olinda%20Evangelista.pdf</w:t>
        </w:r>
      </w:hyperlink>
    </w:p>
    <w:p w:rsidR="001C288D" w:rsidRPr="00DB0D03" w:rsidRDefault="001C288D" w:rsidP="00DB0D03">
      <w:pPr>
        <w:spacing w:after="0" w:line="240" w:lineRule="auto"/>
        <w:ind w:left="-851" w:right="-851"/>
        <w:rPr>
          <w:rStyle w:val="Forte"/>
          <w:rFonts w:ascii="Times New Roman" w:hAnsi="Times New Roman"/>
          <w:b w:val="0"/>
          <w:bCs/>
        </w:rPr>
      </w:pPr>
      <w:r w:rsidRPr="00DB0D03">
        <w:rPr>
          <w:rStyle w:val="Forte"/>
          <w:rFonts w:ascii="Times New Roman" w:hAnsi="Times New Roman"/>
          <w:b w:val="0"/>
          <w:bCs/>
        </w:rPr>
        <w:t xml:space="preserve">FONSECA, Marília. O Banco mundial e a Educação: reflexões sobre o caso brasileiro. In: </w:t>
      </w:r>
      <w:r w:rsidRPr="00DB0D03">
        <w:rPr>
          <w:rStyle w:val="Forte"/>
          <w:rFonts w:ascii="Times New Roman" w:hAnsi="Times New Roman"/>
          <w:b w:val="0"/>
          <w:bCs/>
          <w:i/>
        </w:rPr>
        <w:t>Pedagogia da exclusão</w:t>
      </w:r>
      <w:r w:rsidRPr="00DB0D03">
        <w:rPr>
          <w:rStyle w:val="Forte"/>
          <w:rFonts w:ascii="Times New Roman" w:hAnsi="Times New Roman"/>
          <w:b w:val="0"/>
          <w:bCs/>
        </w:rPr>
        <w:t>: o neoliberalismo e a crise da escola pública. Petrópolis: Vozes, 1995.(p.169-195)</w:t>
      </w:r>
    </w:p>
    <w:p w:rsidR="00DB0D03" w:rsidRDefault="001C288D" w:rsidP="00DB0D03">
      <w:pPr>
        <w:autoSpaceDE w:val="0"/>
        <w:autoSpaceDN w:val="0"/>
        <w:adjustRightInd w:val="0"/>
        <w:spacing w:after="0" w:line="240" w:lineRule="auto"/>
        <w:ind w:left="-851" w:right="-851"/>
        <w:rPr>
          <w:rFonts w:ascii="Times New Roman" w:hAnsi="Times New Roman"/>
          <w:bCs/>
        </w:rPr>
      </w:pPr>
      <w:r w:rsidRPr="00DB0D03">
        <w:rPr>
          <w:rFonts w:ascii="Times New Roman" w:hAnsi="Times New Roman"/>
          <w:bCs/>
        </w:rPr>
        <w:t>FONTES, Virginia. Sociedade civil, classes sociais e conversão mercantil-filantrópica. OSAL VI n.19, julho 2006 p.341-350</w:t>
      </w:r>
      <w:r w:rsidR="00DB0D03">
        <w:rPr>
          <w:rFonts w:ascii="Times New Roman" w:hAnsi="Times New Roman"/>
          <w:bCs/>
        </w:rPr>
        <w:t>.</w:t>
      </w:r>
    </w:p>
    <w:p w:rsidR="001C288D" w:rsidRPr="00DB0D03" w:rsidRDefault="001C288D" w:rsidP="00DB0D03">
      <w:pPr>
        <w:autoSpaceDE w:val="0"/>
        <w:autoSpaceDN w:val="0"/>
        <w:adjustRightInd w:val="0"/>
        <w:spacing w:after="0" w:line="240" w:lineRule="auto"/>
        <w:ind w:left="-851" w:right="-851"/>
        <w:rPr>
          <w:rFonts w:ascii="Times New Roman" w:hAnsi="Times New Roman"/>
        </w:rPr>
      </w:pPr>
      <w:r w:rsidRPr="00DB0D03">
        <w:rPr>
          <w:rFonts w:ascii="Times New Roman" w:hAnsi="Times New Roman"/>
        </w:rPr>
        <w:t xml:space="preserve">KRAWCZYK , Nora Rut. O PDE: NOVO MODO DE REGULAÇÃO ESTATAL. </w:t>
      </w:r>
      <w:r w:rsidRPr="00DB0D03">
        <w:rPr>
          <w:rFonts w:ascii="Times New Roman" w:hAnsi="Times New Roman"/>
          <w:i/>
        </w:rPr>
        <w:t>Cadernos de Pesquisa</w:t>
      </w:r>
      <w:r w:rsidRPr="00DB0D03">
        <w:rPr>
          <w:rFonts w:ascii="Times New Roman" w:hAnsi="Times New Roman"/>
        </w:rPr>
        <w:t>, v. 38, n. 135, set./dez. 2008, p. 797-815. http://www.scielo.br/pdf/cp/v38n135/v38n135a13.pdf</w:t>
      </w:r>
    </w:p>
    <w:p w:rsidR="008B5074" w:rsidRPr="00DB0D03" w:rsidRDefault="008B5074" w:rsidP="00DB0D03">
      <w:pPr>
        <w:autoSpaceDE w:val="0"/>
        <w:autoSpaceDN w:val="0"/>
        <w:adjustRightInd w:val="0"/>
        <w:spacing w:after="0" w:line="240" w:lineRule="auto"/>
        <w:ind w:left="-851" w:right="-851"/>
        <w:rPr>
          <w:rFonts w:ascii="Times New Roman" w:hAnsi="Times New Roman"/>
        </w:rPr>
      </w:pPr>
      <w:r w:rsidRPr="00DB0D03">
        <w:rPr>
          <w:rFonts w:ascii="Times New Roman" w:hAnsi="Times New Roman"/>
        </w:rPr>
        <w:t xml:space="preserve">LEHER, Roberto. Um novo senhor da educação? A política educacional do Banco Mundial para a periferia do capitalismo. </w:t>
      </w:r>
      <w:r w:rsidRPr="00DB0D03">
        <w:rPr>
          <w:rStyle w:val="Forte"/>
          <w:rFonts w:ascii="Times New Roman" w:hAnsi="Times New Roman"/>
          <w:bCs/>
          <w:i/>
        </w:rPr>
        <w:t>Outubro</w:t>
      </w:r>
      <w:r w:rsidRPr="00DB0D03">
        <w:rPr>
          <w:rFonts w:ascii="Times New Roman" w:hAnsi="Times New Roman"/>
          <w:b/>
          <w:i/>
        </w:rPr>
        <w:t xml:space="preserve">, </w:t>
      </w:r>
      <w:r w:rsidRPr="00DB0D03">
        <w:rPr>
          <w:rFonts w:ascii="Times New Roman" w:hAnsi="Times New Roman"/>
        </w:rPr>
        <w:t>São Paulo, n. 1, p. 19-30, 1999. Disponivel em : http://xa.yimg.com/kq/groups/23657956/1112812656/name/Leher-Um+novo+senhor+da+educa%C3%A7%C3%A3o.pdf</w:t>
      </w:r>
    </w:p>
    <w:p w:rsidR="001C288D" w:rsidRPr="00DB0D03" w:rsidRDefault="001C288D" w:rsidP="00DB0D03">
      <w:pPr>
        <w:pStyle w:val="Ttulo2"/>
        <w:tabs>
          <w:tab w:val="clear" w:pos="576"/>
        </w:tabs>
        <w:spacing w:after="0" w:line="240" w:lineRule="auto"/>
        <w:ind w:left="-851" w:right="-851" w:firstLine="0"/>
        <w:jc w:val="left"/>
        <w:rPr>
          <w:b w:val="0"/>
          <w:sz w:val="22"/>
          <w:szCs w:val="22"/>
        </w:rPr>
      </w:pPr>
      <w:r w:rsidRPr="00DB0D03">
        <w:rPr>
          <w:b w:val="0"/>
          <w:sz w:val="22"/>
          <w:szCs w:val="22"/>
          <w:lang w:eastAsia="en-US"/>
        </w:rPr>
        <w:t>LIMA, Iana Gomes de Lima; GANDIN; Luís Armando. Entendendo o estado gerencial e sua relação com a educação: algumas ferramentas de análise.</w:t>
      </w:r>
      <w:r w:rsidRPr="00DB0D03">
        <w:rPr>
          <w:b w:val="0"/>
          <w:sz w:val="22"/>
          <w:szCs w:val="22"/>
        </w:rPr>
        <w:t xml:space="preserve"> Práxis Educativa, Vol. 7, No 1 (2012). Disponível em: </w:t>
      </w:r>
      <w:hyperlink r:id="rId11" w:history="1">
        <w:r w:rsidRPr="00DB0D03">
          <w:rPr>
            <w:rStyle w:val="Hyperlink"/>
            <w:b w:val="0"/>
            <w:color w:val="auto"/>
            <w:sz w:val="22"/>
            <w:szCs w:val="22"/>
          </w:rPr>
          <w:t>http://www.revistas2.uepg.br/index.php/praxiseducativa/article/viewArticle/3398</w:t>
        </w:r>
      </w:hyperlink>
    </w:p>
    <w:p w:rsidR="001C288D" w:rsidRPr="00DB0D03" w:rsidRDefault="001C288D" w:rsidP="00DB0D03">
      <w:pPr>
        <w:spacing w:after="0" w:line="240" w:lineRule="auto"/>
        <w:ind w:left="-851" w:right="-851"/>
        <w:rPr>
          <w:rFonts w:ascii="Times New Roman" w:hAnsi="Times New Roman"/>
        </w:rPr>
      </w:pPr>
      <w:r w:rsidRPr="00DB0D03">
        <w:rPr>
          <w:rFonts w:ascii="Times New Roman" w:hAnsi="Times New Roman"/>
          <w:shd w:val="clear" w:color="auto" w:fill="FFFFFF"/>
        </w:rPr>
        <w:t>LIMA, Jorge Ávila de. </w:t>
      </w:r>
      <w:r w:rsidRPr="00DB0D03">
        <w:rPr>
          <w:rFonts w:ascii="Times New Roman" w:hAnsi="Times New Roman"/>
          <w:bCs/>
          <w:shd w:val="clear" w:color="auto" w:fill="FFFFFF"/>
        </w:rPr>
        <w:t>Redes na educação: questões políticas e conceptuais</w:t>
      </w:r>
      <w:r w:rsidRPr="00DB0D03">
        <w:rPr>
          <w:rFonts w:ascii="Times New Roman" w:hAnsi="Times New Roman"/>
          <w:shd w:val="clear" w:color="auto" w:fill="FFFFFF"/>
        </w:rPr>
        <w:t>. </w:t>
      </w:r>
      <w:r w:rsidRPr="00DB0D03">
        <w:rPr>
          <w:rFonts w:ascii="Times New Roman" w:hAnsi="Times New Roman"/>
          <w:i/>
          <w:iCs/>
          <w:shd w:val="clear" w:color="auto" w:fill="FFFFFF"/>
        </w:rPr>
        <w:t>Revista Portuguesa  de Educação</w:t>
      </w:r>
      <w:r w:rsidRPr="00DB0D03">
        <w:rPr>
          <w:rFonts w:ascii="Times New Roman" w:hAnsi="Times New Roman"/>
          <w:shd w:val="clear" w:color="auto" w:fill="FFFFFF"/>
        </w:rPr>
        <w:t xml:space="preserve">, 2007, vol.20, no.2, p.151-181. </w:t>
      </w:r>
    </w:p>
    <w:p w:rsidR="001C288D" w:rsidRPr="00DB0D03" w:rsidRDefault="001C288D" w:rsidP="00DB0D03">
      <w:pPr>
        <w:autoSpaceDE w:val="0"/>
        <w:autoSpaceDN w:val="0"/>
        <w:adjustRightInd w:val="0"/>
        <w:spacing w:after="0" w:line="240" w:lineRule="auto"/>
        <w:ind w:left="-851" w:right="-851"/>
        <w:rPr>
          <w:rFonts w:ascii="Times New Roman" w:hAnsi="Times New Roman"/>
        </w:rPr>
      </w:pPr>
      <w:r w:rsidRPr="00DB0D03">
        <w:rPr>
          <w:rFonts w:ascii="Times New Roman" w:hAnsi="Times New Roman"/>
          <w:bCs/>
        </w:rPr>
        <w:t xml:space="preserve">MAUÉS, Olgaíses. A política da OCDE para a educação e a formação docente. A nova regulação? </w:t>
      </w:r>
      <w:r w:rsidRPr="00DB0D03">
        <w:rPr>
          <w:rStyle w:val="nfase"/>
          <w:rFonts w:ascii="Times New Roman" w:hAnsi="Times New Roman"/>
          <w:iCs/>
        </w:rPr>
        <w:t>Educação</w:t>
      </w:r>
      <w:r w:rsidRPr="00DB0D03">
        <w:rPr>
          <w:rStyle w:val="st"/>
          <w:rFonts w:ascii="Times New Roman" w:hAnsi="Times New Roman"/>
        </w:rPr>
        <w:t>, Porto Alegre, v. 34, n. 1, p. 75-85, jan./abr. 2011. Disponível em http://revistaseletronicas.pucrs.br/ojs/index.php/faced/article/viewFile/5033/6130</w:t>
      </w:r>
    </w:p>
    <w:p w:rsidR="001C288D" w:rsidRPr="00DB0D03" w:rsidRDefault="001C288D" w:rsidP="00DB0D03">
      <w:pPr>
        <w:pStyle w:val="NormalWeb"/>
        <w:spacing w:before="0" w:beforeAutospacing="0" w:after="0" w:afterAutospacing="0"/>
        <w:ind w:left="-851" w:right="-851"/>
        <w:rPr>
          <w:rStyle w:val="Hyperlink"/>
          <w:color w:val="auto"/>
          <w:sz w:val="22"/>
          <w:szCs w:val="22"/>
        </w:rPr>
      </w:pPr>
      <w:r w:rsidRPr="00DB0D03">
        <w:rPr>
          <w:sz w:val="22"/>
          <w:szCs w:val="22"/>
        </w:rPr>
        <w:t>SCHNEIDER, Mara Cristina;</w:t>
      </w:r>
      <w:r w:rsidRPr="00DB0D03">
        <w:rPr>
          <w:bCs/>
          <w:sz w:val="22"/>
          <w:szCs w:val="22"/>
        </w:rPr>
        <w:t xml:space="preserve"> SHIROMA, E. O</w:t>
      </w:r>
      <w:r w:rsidRPr="00DB0D03">
        <w:rPr>
          <w:sz w:val="22"/>
          <w:szCs w:val="22"/>
        </w:rPr>
        <w:t xml:space="preserve">. Professores em exame: reflexões sobre políticas de avaliação docente. Práxis Educativa, v. 6, p. 031-044, 2011. Disponível em: </w:t>
      </w:r>
      <w:hyperlink r:id="rId12" w:history="1">
        <w:r w:rsidRPr="00DB0D03">
          <w:rPr>
            <w:rStyle w:val="Hyperlink"/>
            <w:color w:val="auto"/>
            <w:sz w:val="22"/>
            <w:szCs w:val="22"/>
          </w:rPr>
          <w:t>http://www.revistas2.uepg.br/index.php/praxiseducativa/article/viewArticle/1904</w:t>
        </w:r>
      </w:hyperlink>
    </w:p>
    <w:p w:rsidR="001C288D" w:rsidRPr="00DB0D03" w:rsidRDefault="001C288D" w:rsidP="00DB0D03">
      <w:pPr>
        <w:autoSpaceDE w:val="0"/>
        <w:autoSpaceDN w:val="0"/>
        <w:adjustRightInd w:val="0"/>
        <w:spacing w:after="0" w:line="240" w:lineRule="auto"/>
        <w:ind w:left="-851" w:right="-851"/>
        <w:rPr>
          <w:rFonts w:ascii="Times New Roman" w:hAnsi="Times New Roman"/>
        </w:rPr>
      </w:pPr>
      <w:r w:rsidRPr="00DB0D03">
        <w:rPr>
          <w:rFonts w:ascii="Times New Roman" w:hAnsi="Times New Roman"/>
          <w:bCs/>
        </w:rPr>
        <w:t>SHIROMA, E. O.</w:t>
      </w:r>
      <w:r w:rsidRPr="00DB0D03">
        <w:rPr>
          <w:rFonts w:ascii="Times New Roman" w:hAnsi="Times New Roman"/>
        </w:rPr>
        <w:t xml:space="preserve"> ; </w:t>
      </w:r>
      <w:hyperlink r:id="rId13" w:tgtFrame="_blank" w:tooltip="Clique para visualizar o currículo" w:history="1">
        <w:r w:rsidRPr="00DB0D03">
          <w:rPr>
            <w:rStyle w:val="Hyperlink"/>
            <w:rFonts w:ascii="Times New Roman" w:hAnsi="Times New Roman"/>
          </w:rPr>
          <w:t>EVANGELISTA, Olinda</w:t>
        </w:r>
      </w:hyperlink>
      <w:r w:rsidRPr="00DB0D03">
        <w:rPr>
          <w:rFonts w:ascii="Times New Roman" w:hAnsi="Times New Roman"/>
        </w:rPr>
        <w:t xml:space="preserve"> . Avaliação e responsabilização pelos resultados: atualizações nas formas de gestão de professores - doi: 10.5007/2175-795X.2011v29n1p127. Perspectiva, v. 29, p. 127-160, 2011.</w:t>
      </w:r>
    </w:p>
    <w:p w:rsidR="001C288D" w:rsidRPr="00DB0D03" w:rsidRDefault="001C288D" w:rsidP="00DB0D03">
      <w:pPr>
        <w:spacing w:after="0" w:line="240" w:lineRule="auto"/>
        <w:ind w:left="-851" w:right="-851"/>
        <w:rPr>
          <w:rFonts w:ascii="Times New Roman" w:hAnsi="Times New Roman"/>
        </w:rPr>
      </w:pPr>
      <w:r w:rsidRPr="00DB0D03">
        <w:rPr>
          <w:rFonts w:ascii="Times New Roman" w:hAnsi="Times New Roman"/>
          <w:bCs/>
        </w:rPr>
        <w:t>SHIROMA, Eneida O</w:t>
      </w:r>
      <w:r w:rsidRPr="00DB0D03">
        <w:rPr>
          <w:rFonts w:ascii="Times New Roman" w:hAnsi="Times New Roman"/>
        </w:rPr>
        <w:t xml:space="preserve">. Ações em Rede na Educação: contribuição dos estudos do trabalho para a análise de redes sociais. In: Ronaldo Marcos de Lima Araujo; Doriedson S. Rodrigues. (Org.). </w:t>
      </w:r>
      <w:r w:rsidRPr="00DB0D03">
        <w:rPr>
          <w:rFonts w:ascii="Times New Roman" w:hAnsi="Times New Roman"/>
          <w:i/>
        </w:rPr>
        <w:t>A pesquisa em trabalho, educação e políticas educacionais.</w:t>
      </w:r>
      <w:r w:rsidRPr="00DB0D03">
        <w:rPr>
          <w:rFonts w:ascii="Times New Roman" w:hAnsi="Times New Roman"/>
        </w:rPr>
        <w:t xml:space="preserve"> Campinas (SP): Alínea e Átomo, 2012, v. 1, p. 89-113. </w:t>
      </w:r>
    </w:p>
    <w:p w:rsidR="001C288D" w:rsidRPr="00DB0D03" w:rsidRDefault="001C288D" w:rsidP="00DB0D03">
      <w:pPr>
        <w:autoSpaceDE w:val="0"/>
        <w:autoSpaceDN w:val="0"/>
        <w:adjustRightInd w:val="0"/>
        <w:spacing w:after="0" w:line="240" w:lineRule="auto"/>
        <w:ind w:left="-851" w:right="-851"/>
        <w:rPr>
          <w:rFonts w:ascii="Times New Roman" w:hAnsi="Times New Roman"/>
          <w:bCs/>
        </w:rPr>
      </w:pPr>
      <w:r w:rsidRPr="00DB0D03">
        <w:rPr>
          <w:rFonts w:ascii="Times New Roman" w:hAnsi="Times New Roman"/>
          <w:bCs/>
        </w:rPr>
        <w:t xml:space="preserve">SHIROMA, Eneida O. Os sentidos da descentralização nas propostas internacionais para a educação. In: BORGES, Liliam F. P. e MAZZUCO, N.G (org.) </w:t>
      </w:r>
      <w:r w:rsidRPr="00DB0D03">
        <w:rPr>
          <w:rFonts w:ascii="Times New Roman" w:hAnsi="Times New Roman"/>
          <w:bCs/>
          <w:i/>
        </w:rPr>
        <w:t>Democracia e políticas sociais na América Latina.</w:t>
      </w:r>
      <w:r w:rsidRPr="00DB0D03">
        <w:rPr>
          <w:rFonts w:ascii="Times New Roman" w:hAnsi="Times New Roman"/>
          <w:bCs/>
        </w:rPr>
        <w:t xml:space="preserve"> São Paulo: Xamã, 2009. p.170-191.</w:t>
      </w:r>
    </w:p>
    <w:p w:rsidR="008B5074" w:rsidRPr="00DB0D03" w:rsidRDefault="008B5074" w:rsidP="00DB0D03">
      <w:pPr>
        <w:spacing w:after="0" w:line="240" w:lineRule="auto"/>
        <w:ind w:left="-851" w:right="-851"/>
        <w:rPr>
          <w:rFonts w:ascii="Times New Roman" w:hAnsi="Times New Roman"/>
          <w:lang w:eastAsia="pt-BR"/>
        </w:rPr>
      </w:pPr>
      <w:r w:rsidRPr="00DB0D03">
        <w:rPr>
          <w:rFonts w:ascii="Times New Roman" w:hAnsi="Times New Roman"/>
          <w:lang w:eastAsia="pt-BR"/>
        </w:rPr>
        <w:t>SHIROMA, E. O. ; MORAES, M. C. M. de; EVANGELISTA, O. Política Educacional. 4. ed. Rio de Janeiro: Lamparina, 2007.</w:t>
      </w:r>
    </w:p>
    <w:p w:rsidR="001C288D" w:rsidRPr="00DB0D03" w:rsidRDefault="001C288D" w:rsidP="00DB0D03">
      <w:pPr>
        <w:autoSpaceDE w:val="0"/>
        <w:autoSpaceDN w:val="0"/>
        <w:adjustRightInd w:val="0"/>
        <w:spacing w:after="0" w:line="240" w:lineRule="auto"/>
        <w:ind w:left="-851" w:right="-851"/>
        <w:rPr>
          <w:rFonts w:ascii="Times New Roman" w:hAnsi="Times New Roman"/>
          <w:bCs/>
        </w:rPr>
      </w:pPr>
      <w:r w:rsidRPr="00DB0D03">
        <w:rPr>
          <w:rFonts w:ascii="Times New Roman" w:hAnsi="Times New Roman"/>
          <w:bCs/>
        </w:rPr>
        <w:t>SILVA, Eder Dantas da ; SOUSA JUNIOR, Luiz de.</w:t>
      </w:r>
      <w:r w:rsidRPr="00DB0D03">
        <w:rPr>
          <w:rFonts w:ascii="Times New Roman" w:hAnsi="Times New Roman"/>
        </w:rPr>
        <w:t xml:space="preserve"> </w:t>
      </w:r>
      <w:r w:rsidRPr="00DB0D03">
        <w:rPr>
          <w:rFonts w:ascii="Times New Roman" w:hAnsi="Times New Roman"/>
          <w:bCs/>
          <w:i/>
        </w:rPr>
        <w:t>Entre a concertação e o gerencialismo</w:t>
      </w:r>
      <w:r w:rsidRPr="00DB0D03">
        <w:rPr>
          <w:rFonts w:ascii="Times New Roman" w:hAnsi="Times New Roman"/>
          <w:bCs/>
        </w:rPr>
        <w:t>: dilemas da política educacional do governo Lula da Silva. Trabalho apresentado no XXIV Simpósio Brasileiro da ANPAE. Vitória:</w:t>
      </w:r>
      <w:r w:rsidR="008B5074" w:rsidRPr="00DB0D03">
        <w:rPr>
          <w:rFonts w:ascii="Times New Roman" w:hAnsi="Times New Roman"/>
          <w:bCs/>
        </w:rPr>
        <w:t xml:space="preserve"> </w:t>
      </w:r>
      <w:r w:rsidRPr="00DB0D03">
        <w:rPr>
          <w:rFonts w:ascii="Times New Roman" w:hAnsi="Times New Roman"/>
          <w:bCs/>
        </w:rPr>
        <w:t>ANPAE, 2009</w:t>
      </w:r>
    </w:p>
    <w:p w:rsidR="001C288D" w:rsidRPr="00DB0D03" w:rsidRDefault="001C288D" w:rsidP="00DB0D03">
      <w:pPr>
        <w:spacing w:after="0" w:line="240" w:lineRule="auto"/>
        <w:ind w:left="-851" w:right="-851"/>
        <w:rPr>
          <w:rFonts w:ascii="Times New Roman" w:hAnsi="Times New Roman"/>
        </w:rPr>
      </w:pPr>
      <w:r w:rsidRPr="00DB0D03">
        <w:rPr>
          <w:rFonts w:ascii="Times New Roman" w:hAnsi="Times New Roman"/>
        </w:rPr>
        <w:t>SILVA, Maria A. Autonomia escolar ressignificada pelo Banco Mundial e s</w:t>
      </w:r>
      <w:r w:rsidR="008B5074" w:rsidRPr="00DB0D03">
        <w:rPr>
          <w:rFonts w:ascii="Times New Roman" w:hAnsi="Times New Roman"/>
        </w:rPr>
        <w:t xml:space="preserve">ua materialização no PDE. In: </w:t>
      </w:r>
      <w:r w:rsidRPr="00DB0D03">
        <w:rPr>
          <w:rFonts w:ascii="Times New Roman" w:hAnsi="Times New Roman"/>
        </w:rPr>
        <w:t>FONSECA, Marília; TOSCHI, Mirza e OLIVEIRA, João F. (org</w:t>
      </w:r>
      <w:r w:rsidRPr="00DB0D03">
        <w:rPr>
          <w:rFonts w:ascii="Times New Roman" w:hAnsi="Times New Roman"/>
          <w:i/>
        </w:rPr>
        <w:t>.)  Escolas Gerenciadas</w:t>
      </w:r>
      <w:r w:rsidRPr="00DB0D03">
        <w:rPr>
          <w:rFonts w:ascii="Times New Roman" w:hAnsi="Times New Roman"/>
        </w:rPr>
        <w:t xml:space="preserve"> – Planos de Desenvolvimento e Projetos Político-Pedagógicos em Debate. Goiânia: UCG, 2004. 101-118.</w:t>
      </w:r>
    </w:p>
    <w:p w:rsidR="008B5074" w:rsidRPr="00DB0D03" w:rsidRDefault="008B5074" w:rsidP="00DB0D03">
      <w:pPr>
        <w:pStyle w:val="NormalWeb"/>
        <w:spacing w:before="0" w:beforeAutospacing="0" w:after="0" w:afterAutospacing="0"/>
        <w:ind w:left="-851" w:right="-851"/>
        <w:rPr>
          <w:sz w:val="22"/>
          <w:szCs w:val="22"/>
        </w:rPr>
      </w:pPr>
      <w:r w:rsidRPr="00DB0D03">
        <w:rPr>
          <w:sz w:val="22"/>
          <w:szCs w:val="22"/>
        </w:rPr>
        <w:t>TRICHES, Jocemara. Introdução. In: ____. </w:t>
      </w:r>
      <w:r w:rsidRPr="00DB0D03">
        <w:rPr>
          <w:i/>
          <w:iCs/>
          <w:sz w:val="22"/>
          <w:szCs w:val="22"/>
        </w:rPr>
        <w:t>Organizações multilaterais e curso de pedagogia: a construção de um consenso em torno da formação de professores</w:t>
      </w:r>
      <w:r w:rsidRPr="00DB0D03">
        <w:rPr>
          <w:sz w:val="22"/>
          <w:szCs w:val="22"/>
        </w:rPr>
        <w:t>. Dissertação (Mestrado em Educação) Florianópolis, SC: PPGE/UFSC. 2010. pp.21-60</w:t>
      </w:r>
    </w:p>
    <w:p w:rsidR="00737B2E" w:rsidRPr="00DB0D03" w:rsidRDefault="001C288D" w:rsidP="00DB0D03">
      <w:pPr>
        <w:spacing w:after="0" w:line="240" w:lineRule="auto"/>
        <w:ind w:left="-851" w:right="-851"/>
        <w:rPr>
          <w:rFonts w:ascii="Times New Roman" w:hAnsi="Times New Roman"/>
          <w:lang w:val="es-ES_tradnl"/>
        </w:rPr>
      </w:pPr>
      <w:r w:rsidRPr="00DB0D03">
        <w:rPr>
          <w:rFonts w:ascii="Times New Roman" w:hAnsi="Times New Roman"/>
          <w:bCs/>
        </w:rPr>
        <w:t>ZANARDINI, J. B.</w:t>
      </w:r>
      <w:r w:rsidRPr="00DB0D03">
        <w:rPr>
          <w:rFonts w:ascii="Times New Roman" w:hAnsi="Times New Roman"/>
        </w:rPr>
        <w:t xml:space="preserve">  As prescrições do Banco Mundial nas políticas de avaliação educacional do Governo de Luiz Inácio Lula da Silva. In: IV Colóquio Luso-Brasileiro sobre questões curriculares - currículo, teorias e métodos, 2008, Florianópolis. </w:t>
      </w:r>
      <w:r w:rsidRPr="00DB0D03">
        <w:rPr>
          <w:rFonts w:ascii="Times New Roman" w:hAnsi="Times New Roman"/>
          <w:lang w:val="en-US"/>
        </w:rPr>
        <w:t>UFSC/ CED/ NUP, 2008. v. 1. p. 1-19.</w:t>
      </w:r>
    </w:p>
    <w:sectPr w:rsidR="00737B2E" w:rsidRPr="00DB0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7AEE"/>
    <w:multiLevelType w:val="hybridMultilevel"/>
    <w:tmpl w:val="8C4A921E"/>
    <w:lvl w:ilvl="0" w:tplc="0416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F56A42"/>
    <w:multiLevelType w:val="hybridMultilevel"/>
    <w:tmpl w:val="52B6925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BC3465"/>
    <w:multiLevelType w:val="hybridMultilevel"/>
    <w:tmpl w:val="8C4A921E"/>
    <w:lvl w:ilvl="0" w:tplc="0416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BE"/>
    <w:rsid w:val="00021278"/>
    <w:rsid w:val="00070143"/>
    <w:rsid w:val="000808B0"/>
    <w:rsid w:val="00086366"/>
    <w:rsid w:val="000E07BA"/>
    <w:rsid w:val="0011797C"/>
    <w:rsid w:val="00147B8A"/>
    <w:rsid w:val="0015363F"/>
    <w:rsid w:val="001554AC"/>
    <w:rsid w:val="001701E2"/>
    <w:rsid w:val="001914BF"/>
    <w:rsid w:val="001C288D"/>
    <w:rsid w:val="001D6CA6"/>
    <w:rsid w:val="001F4C3D"/>
    <w:rsid w:val="002273DC"/>
    <w:rsid w:val="002D7A31"/>
    <w:rsid w:val="003C3B5C"/>
    <w:rsid w:val="0049517A"/>
    <w:rsid w:val="004B6257"/>
    <w:rsid w:val="00504433"/>
    <w:rsid w:val="005F5C6D"/>
    <w:rsid w:val="0062789B"/>
    <w:rsid w:val="00665289"/>
    <w:rsid w:val="006D5F15"/>
    <w:rsid w:val="006F6DFD"/>
    <w:rsid w:val="00703C4D"/>
    <w:rsid w:val="00737B2E"/>
    <w:rsid w:val="00774798"/>
    <w:rsid w:val="008B5074"/>
    <w:rsid w:val="00947F98"/>
    <w:rsid w:val="009C4EB3"/>
    <w:rsid w:val="009E5D1B"/>
    <w:rsid w:val="00A04C62"/>
    <w:rsid w:val="00A5124F"/>
    <w:rsid w:val="00A9155B"/>
    <w:rsid w:val="00AC7066"/>
    <w:rsid w:val="00B204BA"/>
    <w:rsid w:val="00B6284C"/>
    <w:rsid w:val="00B75DFF"/>
    <w:rsid w:val="00BE4F9F"/>
    <w:rsid w:val="00C05356"/>
    <w:rsid w:val="00C14A49"/>
    <w:rsid w:val="00D369BC"/>
    <w:rsid w:val="00DA7263"/>
    <w:rsid w:val="00DB0D03"/>
    <w:rsid w:val="00DC74BE"/>
    <w:rsid w:val="00DF66FE"/>
    <w:rsid w:val="00E5143E"/>
    <w:rsid w:val="00E75166"/>
    <w:rsid w:val="00EF51EA"/>
    <w:rsid w:val="00F6566A"/>
    <w:rsid w:val="00FB526B"/>
    <w:rsid w:val="00FC0455"/>
    <w:rsid w:val="00F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C05356"/>
    <w:pPr>
      <w:keepNext/>
      <w:tabs>
        <w:tab w:val="num" w:pos="576"/>
      </w:tabs>
      <w:spacing w:after="240" w:line="360" w:lineRule="auto"/>
      <w:ind w:left="576" w:hanging="576"/>
      <w:jc w:val="both"/>
      <w:outlineLvl w:val="1"/>
    </w:pPr>
    <w:rPr>
      <w:rFonts w:ascii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locked/>
    <w:rsid w:val="00C05356"/>
    <w:rPr>
      <w:rFonts w:ascii="Times New Roman" w:hAnsi="Times New Roman"/>
      <w:b/>
      <w:sz w:val="20"/>
      <w:lang w:val="x-none" w:eastAsia="pt-BR"/>
    </w:rPr>
  </w:style>
  <w:style w:type="character" w:customStyle="1" w:styleId="apple-converted-space">
    <w:name w:val="apple-converted-space"/>
    <w:rsid w:val="00DC74BE"/>
  </w:style>
  <w:style w:type="paragraph" w:styleId="NormalWeb">
    <w:name w:val="Normal (Web)"/>
    <w:aliases w:val="Char6,Char1"/>
    <w:basedOn w:val="Normal"/>
    <w:link w:val="NormalWebChar"/>
    <w:uiPriority w:val="99"/>
    <w:unhideWhenUsed/>
    <w:rsid w:val="00DC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C74B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C74BE"/>
    <w:rPr>
      <w:rFonts w:ascii="Tahoma" w:hAnsi="Tahoma"/>
      <w:sz w:val="16"/>
    </w:rPr>
  </w:style>
  <w:style w:type="paragraph" w:customStyle="1" w:styleId="bibliografia">
    <w:name w:val="bibliografia"/>
    <w:basedOn w:val="Normal"/>
    <w:rsid w:val="00504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504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05356"/>
    <w:rPr>
      <w:i/>
    </w:rPr>
  </w:style>
  <w:style w:type="character" w:styleId="Forte">
    <w:name w:val="Strong"/>
    <w:basedOn w:val="Fontepargpadro"/>
    <w:uiPriority w:val="22"/>
    <w:qFormat/>
    <w:rsid w:val="00C05356"/>
    <w:rPr>
      <w:b/>
    </w:rPr>
  </w:style>
  <w:style w:type="character" w:styleId="CitaoHTML">
    <w:name w:val="HTML Cite"/>
    <w:basedOn w:val="Fontepargpadro"/>
    <w:uiPriority w:val="99"/>
    <w:unhideWhenUsed/>
    <w:rsid w:val="00C05356"/>
    <w:rPr>
      <w:i/>
    </w:rPr>
  </w:style>
  <w:style w:type="character" w:customStyle="1" w:styleId="st">
    <w:name w:val="st"/>
    <w:rsid w:val="00C05356"/>
  </w:style>
  <w:style w:type="paragraph" w:customStyle="1" w:styleId="Default">
    <w:name w:val="Default"/>
    <w:rsid w:val="00C0535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C0535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character" w:customStyle="1" w:styleId="NormalWebChar">
    <w:name w:val="Normal (Web) Char"/>
    <w:aliases w:val="Char6 Char,Char1 Char"/>
    <w:link w:val="NormalWeb"/>
    <w:uiPriority w:val="99"/>
    <w:locked/>
    <w:rsid w:val="00E75166"/>
    <w:rPr>
      <w:rFonts w:ascii="Times New Roman" w:hAnsi="Times New Roman"/>
      <w:sz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2789B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62789B"/>
    <w:rPr>
      <w:rFonts w:ascii="Times New Roman" w:hAnsi="Times New Roman"/>
      <w:sz w:val="24"/>
      <w:lang w:val="en-US" w:eastAsia="x-none"/>
    </w:rPr>
  </w:style>
  <w:style w:type="paragraph" w:styleId="Corpodetexto">
    <w:name w:val="Body Text"/>
    <w:basedOn w:val="Normal"/>
    <w:link w:val="CorpodetextoChar"/>
    <w:uiPriority w:val="99"/>
    <w:rsid w:val="00C14A49"/>
    <w:pPr>
      <w:spacing w:after="120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14A49"/>
    <w:rPr>
      <w:rFonts w:ascii="Times New Roman" w:hAnsi="Times New Roman"/>
      <w:sz w:val="24"/>
      <w:lang w:val="x-none" w:eastAsia="pt-BR"/>
    </w:rPr>
  </w:style>
  <w:style w:type="paragraph" w:styleId="Textodenotaderodap">
    <w:name w:val="footnote text"/>
    <w:aliases w:val="Char"/>
    <w:basedOn w:val="Normal"/>
    <w:link w:val="TextodenotaderodapChar"/>
    <w:uiPriority w:val="99"/>
    <w:rsid w:val="00C14A49"/>
    <w:pPr>
      <w:overflowPunct w:val="0"/>
      <w:autoSpaceDE w:val="0"/>
      <w:autoSpaceDN w:val="0"/>
      <w:adjustRightInd w:val="0"/>
      <w:spacing w:after="120" w:line="240" w:lineRule="auto"/>
      <w:ind w:firstLine="360"/>
      <w:jc w:val="both"/>
      <w:textAlignment w:val="baseline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Char Char"/>
    <w:basedOn w:val="Fontepargpadro"/>
    <w:link w:val="Textodenotaderodap"/>
    <w:uiPriority w:val="99"/>
    <w:locked/>
    <w:rsid w:val="00C14A49"/>
    <w:rPr>
      <w:rFonts w:ascii="Times New Roman" w:hAnsi="Times New Roman"/>
      <w:sz w:val="20"/>
      <w:lang w:val="x-none" w:eastAsia="pt-BR"/>
    </w:rPr>
  </w:style>
  <w:style w:type="paragraph" w:styleId="Sumrio1">
    <w:name w:val="toc 1"/>
    <w:basedOn w:val="Normal"/>
    <w:uiPriority w:val="39"/>
    <w:rsid w:val="00C14A49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B507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C05356"/>
    <w:pPr>
      <w:keepNext/>
      <w:tabs>
        <w:tab w:val="num" w:pos="576"/>
      </w:tabs>
      <w:spacing w:after="240" w:line="360" w:lineRule="auto"/>
      <w:ind w:left="576" w:hanging="576"/>
      <w:jc w:val="both"/>
      <w:outlineLvl w:val="1"/>
    </w:pPr>
    <w:rPr>
      <w:rFonts w:ascii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locked/>
    <w:rsid w:val="00C05356"/>
    <w:rPr>
      <w:rFonts w:ascii="Times New Roman" w:hAnsi="Times New Roman"/>
      <w:b/>
      <w:sz w:val="20"/>
      <w:lang w:val="x-none" w:eastAsia="pt-BR"/>
    </w:rPr>
  </w:style>
  <w:style w:type="character" w:customStyle="1" w:styleId="apple-converted-space">
    <w:name w:val="apple-converted-space"/>
    <w:rsid w:val="00DC74BE"/>
  </w:style>
  <w:style w:type="paragraph" w:styleId="NormalWeb">
    <w:name w:val="Normal (Web)"/>
    <w:aliases w:val="Char6,Char1"/>
    <w:basedOn w:val="Normal"/>
    <w:link w:val="NormalWebChar"/>
    <w:uiPriority w:val="99"/>
    <w:unhideWhenUsed/>
    <w:rsid w:val="00DC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C74B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C74BE"/>
    <w:rPr>
      <w:rFonts w:ascii="Tahoma" w:hAnsi="Tahoma"/>
      <w:sz w:val="16"/>
    </w:rPr>
  </w:style>
  <w:style w:type="paragraph" w:customStyle="1" w:styleId="bibliografia">
    <w:name w:val="bibliografia"/>
    <w:basedOn w:val="Normal"/>
    <w:rsid w:val="00504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504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05356"/>
    <w:rPr>
      <w:i/>
    </w:rPr>
  </w:style>
  <w:style w:type="character" w:styleId="Forte">
    <w:name w:val="Strong"/>
    <w:basedOn w:val="Fontepargpadro"/>
    <w:uiPriority w:val="22"/>
    <w:qFormat/>
    <w:rsid w:val="00C05356"/>
    <w:rPr>
      <w:b/>
    </w:rPr>
  </w:style>
  <w:style w:type="character" w:styleId="CitaoHTML">
    <w:name w:val="HTML Cite"/>
    <w:basedOn w:val="Fontepargpadro"/>
    <w:uiPriority w:val="99"/>
    <w:unhideWhenUsed/>
    <w:rsid w:val="00C05356"/>
    <w:rPr>
      <w:i/>
    </w:rPr>
  </w:style>
  <w:style w:type="character" w:customStyle="1" w:styleId="st">
    <w:name w:val="st"/>
    <w:rsid w:val="00C05356"/>
  </w:style>
  <w:style w:type="paragraph" w:customStyle="1" w:styleId="Default">
    <w:name w:val="Default"/>
    <w:rsid w:val="00C0535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C0535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character" w:customStyle="1" w:styleId="NormalWebChar">
    <w:name w:val="Normal (Web) Char"/>
    <w:aliases w:val="Char6 Char,Char1 Char"/>
    <w:link w:val="NormalWeb"/>
    <w:uiPriority w:val="99"/>
    <w:locked/>
    <w:rsid w:val="00E75166"/>
    <w:rPr>
      <w:rFonts w:ascii="Times New Roman" w:hAnsi="Times New Roman"/>
      <w:sz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2789B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62789B"/>
    <w:rPr>
      <w:rFonts w:ascii="Times New Roman" w:hAnsi="Times New Roman"/>
      <w:sz w:val="24"/>
      <w:lang w:val="en-US" w:eastAsia="x-none"/>
    </w:rPr>
  </w:style>
  <w:style w:type="paragraph" w:styleId="Corpodetexto">
    <w:name w:val="Body Text"/>
    <w:basedOn w:val="Normal"/>
    <w:link w:val="CorpodetextoChar"/>
    <w:uiPriority w:val="99"/>
    <w:rsid w:val="00C14A49"/>
    <w:pPr>
      <w:spacing w:after="120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14A49"/>
    <w:rPr>
      <w:rFonts w:ascii="Times New Roman" w:hAnsi="Times New Roman"/>
      <w:sz w:val="24"/>
      <w:lang w:val="x-none" w:eastAsia="pt-BR"/>
    </w:rPr>
  </w:style>
  <w:style w:type="paragraph" w:styleId="Textodenotaderodap">
    <w:name w:val="footnote text"/>
    <w:aliases w:val="Char"/>
    <w:basedOn w:val="Normal"/>
    <w:link w:val="TextodenotaderodapChar"/>
    <w:uiPriority w:val="99"/>
    <w:rsid w:val="00C14A49"/>
    <w:pPr>
      <w:overflowPunct w:val="0"/>
      <w:autoSpaceDE w:val="0"/>
      <w:autoSpaceDN w:val="0"/>
      <w:adjustRightInd w:val="0"/>
      <w:spacing w:after="120" w:line="240" w:lineRule="auto"/>
      <w:ind w:firstLine="360"/>
      <w:jc w:val="both"/>
      <w:textAlignment w:val="baseline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Char Char"/>
    <w:basedOn w:val="Fontepargpadro"/>
    <w:link w:val="Textodenotaderodap"/>
    <w:uiPriority w:val="99"/>
    <w:locked/>
    <w:rsid w:val="00C14A49"/>
    <w:rPr>
      <w:rFonts w:ascii="Times New Roman" w:hAnsi="Times New Roman"/>
      <w:sz w:val="20"/>
      <w:lang w:val="x-none" w:eastAsia="pt-BR"/>
    </w:rPr>
  </w:style>
  <w:style w:type="paragraph" w:styleId="Sumrio1">
    <w:name w:val="toc 1"/>
    <w:basedOn w:val="Normal"/>
    <w:uiPriority w:val="39"/>
    <w:rsid w:val="00C14A49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B50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ped.org.br/reunioes/24/t0511651397173.doc" TargetMode="External"/><Relationship Id="rId13" Type="http://schemas.openxmlformats.org/officeDocument/2006/relationships/hyperlink" Target="http://lattes.cnpq.br/065211328409651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revistas2.uepg.br/index.php/praxiseducativa/article/viewArticle/19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revistas2.uepg.br/index.php/praxiseducativa/article/viewArticle/339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ff.br/trabalhonecessario/images/TN1519%20Artigo%20Roberto%20Leher%20e%20Olinda%20Evangelis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vistas2.uepg.br/index.php/praxiseducativa/article/view/467/4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1679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Sylvia</dc:creator>
  <cp:lastModifiedBy>Jorge Luiz Gabilan</cp:lastModifiedBy>
  <cp:revision>2</cp:revision>
  <dcterms:created xsi:type="dcterms:W3CDTF">2018-10-10T16:20:00Z</dcterms:created>
  <dcterms:modified xsi:type="dcterms:W3CDTF">2018-10-10T16:20:00Z</dcterms:modified>
</cp:coreProperties>
</file>