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  <w:r w:rsidRPr="00437EAD">
        <w:rPr>
          <w:rFonts w:ascii="Arial" w:hAnsi="Arial" w:cs="Arial"/>
          <w:b/>
          <w:bCs/>
          <w:sz w:val="24"/>
          <w:szCs w:val="24"/>
        </w:rPr>
        <w:t xml:space="preserve">PROGRAMA: </w:t>
      </w:r>
      <w:r w:rsidRPr="00437EAD">
        <w:rPr>
          <w:rFonts w:ascii="Arial" w:hAnsi="Arial" w:cs="Arial"/>
          <w:b/>
          <w:bCs/>
          <w:sz w:val="24"/>
          <w:szCs w:val="24"/>
        </w:rPr>
        <w:t>Educação/Filosofia e Sociologia da Educação</w:t>
      </w: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  <w:r w:rsidRPr="00437EAD">
        <w:rPr>
          <w:rFonts w:ascii="Arial" w:hAnsi="Arial" w:cs="Arial"/>
          <w:b/>
          <w:bCs/>
          <w:sz w:val="24"/>
          <w:szCs w:val="24"/>
        </w:rPr>
        <w:t>01 – Platão, os mestres sofistas e a educação.</w:t>
      </w: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  <w:r w:rsidRPr="00437EAD">
        <w:rPr>
          <w:rFonts w:ascii="Arial" w:hAnsi="Arial" w:cs="Arial"/>
          <w:b/>
          <w:bCs/>
          <w:sz w:val="24"/>
          <w:szCs w:val="24"/>
        </w:rPr>
        <w:t>02 – Rousseau, Montaigne e a educação das crianças.</w:t>
      </w: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  <w:r w:rsidRPr="00437EAD">
        <w:rPr>
          <w:rFonts w:ascii="Arial" w:hAnsi="Arial" w:cs="Arial"/>
          <w:b/>
          <w:bCs/>
          <w:sz w:val="24"/>
          <w:szCs w:val="24"/>
        </w:rPr>
        <w:t>03 – Kant, Nietzsche e a educação.</w:t>
      </w: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  <w:r w:rsidRPr="00437EAD">
        <w:rPr>
          <w:rFonts w:ascii="Arial" w:hAnsi="Arial" w:cs="Arial"/>
          <w:b/>
          <w:bCs/>
          <w:sz w:val="24"/>
          <w:szCs w:val="24"/>
        </w:rPr>
        <w:t>04 – Dewey e o enlace entre experiência, escola e democracia.</w:t>
      </w: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437EAD">
        <w:rPr>
          <w:rFonts w:ascii="Arial" w:hAnsi="Arial" w:cs="Arial"/>
          <w:b/>
          <w:bCs/>
          <w:sz w:val="24"/>
          <w:szCs w:val="24"/>
        </w:rPr>
        <w:t>05 – Teoria</w:t>
      </w:r>
      <w:proofErr w:type="gramEnd"/>
      <w:r w:rsidRPr="00437EAD">
        <w:rPr>
          <w:rFonts w:ascii="Arial" w:hAnsi="Arial" w:cs="Arial"/>
          <w:b/>
          <w:bCs/>
          <w:sz w:val="24"/>
          <w:szCs w:val="24"/>
        </w:rPr>
        <w:t xml:space="preserve"> crítica e educação</w:t>
      </w: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  <w:r w:rsidRPr="00437EAD">
        <w:rPr>
          <w:rFonts w:ascii="Arial" w:hAnsi="Arial" w:cs="Arial"/>
          <w:b/>
          <w:bCs/>
          <w:sz w:val="24"/>
          <w:szCs w:val="24"/>
        </w:rPr>
        <w:t>06 – Transformações econômicas, sociais, políticas e culturais da modernidade e seus impactos na educação.</w:t>
      </w: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  <w:r w:rsidRPr="00437EAD">
        <w:rPr>
          <w:rFonts w:ascii="Arial" w:hAnsi="Arial" w:cs="Arial"/>
          <w:b/>
          <w:bCs/>
          <w:sz w:val="24"/>
          <w:szCs w:val="24"/>
        </w:rPr>
        <w:t>07 – As terias de Durkheim, Weber e Marx e seus impactos sobre a escola e a educação.</w:t>
      </w: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  <w:r w:rsidRPr="00437EAD">
        <w:rPr>
          <w:rFonts w:ascii="Arial" w:hAnsi="Arial" w:cs="Arial"/>
          <w:b/>
          <w:bCs/>
          <w:sz w:val="24"/>
          <w:szCs w:val="24"/>
        </w:rPr>
        <w:t>08 – Educação, sociedade e processos de escolarização: discussões contemporâneas.</w:t>
      </w: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</w:p>
    <w:p w:rsidR="00437EAD" w:rsidRPr="00437EAD" w:rsidRDefault="00437EAD" w:rsidP="00437EAD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437EAD">
        <w:rPr>
          <w:rFonts w:ascii="Arial" w:hAnsi="Arial" w:cs="Arial"/>
          <w:b/>
          <w:bCs/>
          <w:sz w:val="24"/>
          <w:szCs w:val="24"/>
        </w:rPr>
        <w:t>09 – Sociologia</w:t>
      </w:r>
      <w:proofErr w:type="gramEnd"/>
      <w:r w:rsidRPr="00437EAD">
        <w:rPr>
          <w:rFonts w:ascii="Arial" w:hAnsi="Arial" w:cs="Arial"/>
          <w:b/>
          <w:bCs/>
          <w:sz w:val="24"/>
          <w:szCs w:val="24"/>
        </w:rPr>
        <w:t xml:space="preserve"> da educação no Brasil.</w:t>
      </w:r>
    </w:p>
    <w:p w:rsidR="002763E0" w:rsidRPr="00437EAD" w:rsidRDefault="00437EAD">
      <w:pPr>
        <w:rPr>
          <w:sz w:val="24"/>
          <w:szCs w:val="24"/>
        </w:rPr>
      </w:pPr>
    </w:p>
    <w:sectPr w:rsidR="002763E0" w:rsidRPr="00437E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D"/>
    <w:rsid w:val="001A7E9A"/>
    <w:rsid w:val="00437EAD"/>
    <w:rsid w:val="007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Luiz Gabilan</dc:creator>
  <cp:lastModifiedBy>Jorge Luiz Gabilan</cp:lastModifiedBy>
  <cp:revision>1</cp:revision>
  <dcterms:created xsi:type="dcterms:W3CDTF">2019-06-17T14:13:00Z</dcterms:created>
  <dcterms:modified xsi:type="dcterms:W3CDTF">2019-06-17T14:15:00Z</dcterms:modified>
</cp:coreProperties>
</file>